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5A761" w14:textId="2798DB5C" w:rsidR="00F276E9" w:rsidRDefault="00F276E9" w:rsidP="00255FFF">
      <w:pPr>
        <w:autoSpaceDE w:val="0"/>
        <w:autoSpaceDN w:val="0"/>
        <w:adjustRightInd w:val="0"/>
        <w:jc w:val="center"/>
        <w:rPr>
          <w:b/>
          <w:color w:val="000000"/>
          <w:sz w:val="22"/>
          <w:szCs w:val="22"/>
        </w:rPr>
      </w:pPr>
      <w:r>
        <w:rPr>
          <w:noProof/>
        </w:rPr>
        <w:drawing>
          <wp:inline distT="0" distB="0" distL="0" distR="0" wp14:anchorId="67F04382" wp14:editId="2BAE0B8C">
            <wp:extent cx="5313645" cy="929640"/>
            <wp:effectExtent l="0" t="0" r="1905" b="3810"/>
            <wp:docPr id="1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64498" cy="956032"/>
                    </a:xfrm>
                    <a:prstGeom prst="rect">
                      <a:avLst/>
                    </a:prstGeom>
                  </pic:spPr>
                </pic:pic>
              </a:graphicData>
            </a:graphic>
          </wp:inline>
        </w:drawing>
      </w:r>
    </w:p>
    <w:p w14:paraId="44F456E7" w14:textId="6512994F" w:rsidR="00F276E9" w:rsidRDefault="00F276E9" w:rsidP="00255FFF">
      <w:pPr>
        <w:autoSpaceDE w:val="0"/>
        <w:autoSpaceDN w:val="0"/>
        <w:adjustRightInd w:val="0"/>
        <w:jc w:val="center"/>
        <w:rPr>
          <w:b/>
          <w:color w:val="000000"/>
          <w:sz w:val="22"/>
          <w:szCs w:val="22"/>
        </w:rPr>
      </w:pPr>
    </w:p>
    <w:p w14:paraId="538C2082" w14:textId="2E24296C" w:rsidR="00F276E9" w:rsidRDefault="00F276E9" w:rsidP="00255FFF">
      <w:pPr>
        <w:autoSpaceDE w:val="0"/>
        <w:autoSpaceDN w:val="0"/>
        <w:adjustRightInd w:val="0"/>
        <w:jc w:val="center"/>
        <w:rPr>
          <w:b/>
          <w:color w:val="000000"/>
          <w:sz w:val="22"/>
          <w:szCs w:val="22"/>
        </w:rPr>
      </w:pPr>
      <w:r>
        <w:rPr>
          <w:noProof/>
          <w:sz w:val="18"/>
        </w:rPr>
        <w:drawing>
          <wp:anchor distT="0" distB="0" distL="114300" distR="114300" simplePos="0" relativeHeight="251659264" behindDoc="0" locked="0" layoutInCell="1" allowOverlap="1" wp14:anchorId="50BAE384" wp14:editId="67F6ED16">
            <wp:simplePos x="0" y="0"/>
            <wp:positionH relativeFrom="column">
              <wp:posOffset>2674620</wp:posOffset>
            </wp:positionH>
            <wp:positionV relativeFrom="paragraph">
              <wp:posOffset>6350</wp:posOffset>
            </wp:positionV>
            <wp:extent cx="476885" cy="542290"/>
            <wp:effectExtent l="0" t="0" r="0" b="0"/>
            <wp:wrapNone/>
            <wp:docPr id="3" name="Image 3" descr="stemma-della-repubblica-italiana-timbro"/>
            <wp:cNvGraphicFramePr/>
            <a:graphic xmlns:a="http://schemas.openxmlformats.org/drawingml/2006/main">
              <a:graphicData uri="http://schemas.openxmlformats.org/drawingml/2006/picture">
                <pic:pic xmlns:pic="http://schemas.openxmlformats.org/drawingml/2006/picture">
                  <pic:nvPicPr>
                    <pic:cNvPr id="3" name="Image 3" descr="stemma-della-repubblica-italiana-timbro"/>
                    <pic:cNvPicPr/>
                  </pic:nvPicPr>
                  <pic:blipFill>
                    <a:blip r:embed="rId9" cstate="print"/>
                    <a:stretch>
                      <a:fillRect/>
                    </a:stretch>
                  </pic:blipFill>
                  <pic:spPr>
                    <a:xfrm>
                      <a:off x="0" y="0"/>
                      <a:ext cx="476885" cy="542290"/>
                    </a:xfrm>
                    <a:prstGeom prst="rect">
                      <a:avLst/>
                    </a:prstGeom>
                  </pic:spPr>
                </pic:pic>
              </a:graphicData>
            </a:graphic>
          </wp:anchor>
        </w:drawing>
      </w:r>
    </w:p>
    <w:p w14:paraId="7C972B5E" w14:textId="77777777" w:rsidR="00F276E9" w:rsidRDefault="00F276E9" w:rsidP="00255FFF">
      <w:pPr>
        <w:autoSpaceDE w:val="0"/>
        <w:autoSpaceDN w:val="0"/>
        <w:adjustRightInd w:val="0"/>
        <w:jc w:val="center"/>
        <w:rPr>
          <w:b/>
          <w:color w:val="000000"/>
          <w:sz w:val="22"/>
          <w:szCs w:val="22"/>
        </w:rPr>
      </w:pPr>
    </w:p>
    <w:p w14:paraId="367EFB22" w14:textId="58B2DC49" w:rsidR="00F276E9" w:rsidRDefault="00F276E9" w:rsidP="00255FFF">
      <w:pPr>
        <w:autoSpaceDE w:val="0"/>
        <w:autoSpaceDN w:val="0"/>
        <w:adjustRightInd w:val="0"/>
        <w:jc w:val="center"/>
        <w:rPr>
          <w:b/>
          <w:color w:val="000000"/>
          <w:sz w:val="22"/>
          <w:szCs w:val="22"/>
        </w:rPr>
      </w:pPr>
    </w:p>
    <w:p w14:paraId="0AD1D3FE" w14:textId="77777777" w:rsidR="00F276E9" w:rsidRDefault="00F276E9" w:rsidP="00F276E9">
      <w:pPr>
        <w:spacing w:before="1" w:line="204" w:lineRule="exact"/>
        <w:ind w:right="19"/>
        <w:jc w:val="center"/>
        <w:rPr>
          <w:b/>
          <w:color w:val="000000"/>
          <w:sz w:val="22"/>
          <w:szCs w:val="22"/>
        </w:rPr>
      </w:pPr>
    </w:p>
    <w:p w14:paraId="103296FC" w14:textId="7462BBF6" w:rsidR="00F276E9" w:rsidRPr="00F276E9" w:rsidRDefault="00F276E9" w:rsidP="00F276E9">
      <w:pPr>
        <w:spacing w:before="1" w:line="204" w:lineRule="exact"/>
        <w:ind w:right="19"/>
        <w:jc w:val="center"/>
        <w:rPr>
          <w:rFonts w:ascii="Arial MT" w:hAnsi="Arial MT"/>
          <w:sz w:val="18"/>
        </w:rPr>
      </w:pPr>
      <w:r w:rsidRPr="00F276E9">
        <w:rPr>
          <w:rFonts w:ascii="Arial MT" w:hAnsi="Arial MT"/>
          <w:sz w:val="18"/>
        </w:rPr>
        <w:t>Ministero</w:t>
      </w:r>
      <w:r w:rsidRPr="00F276E9">
        <w:rPr>
          <w:rFonts w:ascii="Arial MT" w:hAnsi="Arial MT"/>
          <w:spacing w:val="-5"/>
          <w:sz w:val="18"/>
        </w:rPr>
        <w:t xml:space="preserve"> </w:t>
      </w:r>
      <w:r w:rsidRPr="00F276E9">
        <w:rPr>
          <w:rFonts w:ascii="Arial MT" w:hAnsi="Arial MT"/>
          <w:spacing w:val="-2"/>
          <w:sz w:val="18"/>
        </w:rPr>
        <w:t>dell’istruzione e del Merito</w:t>
      </w:r>
    </w:p>
    <w:p w14:paraId="7FD706DA" w14:textId="77777777" w:rsidR="00F276E9" w:rsidRPr="00F276E9" w:rsidRDefault="00F276E9" w:rsidP="00F276E9">
      <w:pPr>
        <w:spacing w:line="204" w:lineRule="exact"/>
        <w:ind w:right="19"/>
        <w:jc w:val="center"/>
        <w:rPr>
          <w:rFonts w:ascii="Arial" w:hAnsi="Arial"/>
          <w:b/>
          <w:sz w:val="18"/>
        </w:rPr>
      </w:pPr>
      <w:r w:rsidRPr="00F276E9">
        <w:rPr>
          <w:rFonts w:ascii="Arial" w:hAnsi="Arial"/>
          <w:b/>
          <w:sz w:val="18"/>
        </w:rPr>
        <w:t>ISTITUTO</w:t>
      </w:r>
      <w:r w:rsidRPr="00F276E9">
        <w:rPr>
          <w:rFonts w:ascii="Arial" w:hAnsi="Arial"/>
          <w:b/>
          <w:spacing w:val="-3"/>
          <w:sz w:val="18"/>
        </w:rPr>
        <w:t xml:space="preserve"> </w:t>
      </w:r>
      <w:r w:rsidRPr="00F276E9">
        <w:rPr>
          <w:rFonts w:ascii="Arial" w:hAnsi="Arial"/>
          <w:b/>
          <w:sz w:val="18"/>
        </w:rPr>
        <w:t>COMPRENSIVO “S.</w:t>
      </w:r>
      <w:r w:rsidRPr="00F276E9">
        <w:rPr>
          <w:rFonts w:ascii="Arial" w:hAnsi="Arial"/>
          <w:b/>
          <w:spacing w:val="-1"/>
          <w:sz w:val="18"/>
        </w:rPr>
        <w:t xml:space="preserve"> </w:t>
      </w:r>
      <w:r w:rsidRPr="00F276E9">
        <w:rPr>
          <w:rFonts w:ascii="Arial" w:hAnsi="Arial"/>
          <w:b/>
          <w:spacing w:val="-2"/>
          <w:sz w:val="18"/>
        </w:rPr>
        <w:t>ALLENDE”</w:t>
      </w:r>
    </w:p>
    <w:p w14:paraId="772EDA12" w14:textId="77777777" w:rsidR="00F276E9" w:rsidRPr="00F276E9" w:rsidRDefault="00F276E9" w:rsidP="00F276E9">
      <w:pPr>
        <w:spacing w:before="6" w:line="207" w:lineRule="exact"/>
        <w:ind w:left="30"/>
        <w:jc w:val="center"/>
        <w:rPr>
          <w:rFonts w:ascii="Arial MT" w:hAnsi="Arial MT"/>
          <w:sz w:val="18"/>
        </w:rPr>
      </w:pPr>
      <w:r w:rsidRPr="00F276E9">
        <w:rPr>
          <w:rFonts w:ascii="Arial MT" w:hAnsi="Arial MT"/>
          <w:sz w:val="18"/>
        </w:rPr>
        <w:t>Largo</w:t>
      </w:r>
      <w:r w:rsidRPr="00F276E9">
        <w:rPr>
          <w:rFonts w:ascii="Arial MT" w:hAnsi="Arial MT"/>
          <w:spacing w:val="-5"/>
          <w:sz w:val="18"/>
        </w:rPr>
        <w:t xml:space="preserve"> </w:t>
      </w:r>
      <w:r w:rsidRPr="00F276E9">
        <w:rPr>
          <w:rFonts w:ascii="Arial MT" w:hAnsi="Arial MT"/>
          <w:sz w:val="18"/>
        </w:rPr>
        <w:t>Gino</w:t>
      </w:r>
      <w:r w:rsidRPr="00F276E9">
        <w:rPr>
          <w:rFonts w:ascii="Arial MT" w:hAnsi="Arial MT"/>
          <w:spacing w:val="-4"/>
          <w:sz w:val="18"/>
        </w:rPr>
        <w:t xml:space="preserve"> </w:t>
      </w:r>
      <w:r w:rsidRPr="00F276E9">
        <w:rPr>
          <w:rFonts w:ascii="Arial MT" w:hAnsi="Arial MT"/>
          <w:sz w:val="18"/>
        </w:rPr>
        <w:t>Strada</w:t>
      </w:r>
      <w:r w:rsidRPr="00F276E9">
        <w:rPr>
          <w:rFonts w:ascii="Arial MT" w:hAnsi="Arial MT"/>
          <w:spacing w:val="-6"/>
          <w:sz w:val="18"/>
        </w:rPr>
        <w:t xml:space="preserve"> </w:t>
      </w:r>
      <w:r w:rsidRPr="00F276E9">
        <w:rPr>
          <w:rFonts w:ascii="Arial MT" w:hAnsi="Arial MT"/>
          <w:sz w:val="18"/>
        </w:rPr>
        <w:t>5</w:t>
      </w:r>
      <w:r w:rsidRPr="00F276E9">
        <w:rPr>
          <w:rFonts w:ascii="Arial MT" w:hAnsi="Arial MT"/>
          <w:spacing w:val="-3"/>
          <w:sz w:val="18"/>
        </w:rPr>
        <w:t xml:space="preserve"> </w:t>
      </w:r>
      <w:r w:rsidRPr="00F276E9">
        <w:rPr>
          <w:rFonts w:ascii="Arial MT" w:hAnsi="Arial MT"/>
          <w:sz w:val="18"/>
        </w:rPr>
        <w:t>-</w:t>
      </w:r>
      <w:r w:rsidRPr="00F276E9">
        <w:rPr>
          <w:rFonts w:ascii="Arial MT" w:hAnsi="Arial MT"/>
          <w:spacing w:val="-4"/>
          <w:sz w:val="18"/>
        </w:rPr>
        <w:t xml:space="preserve"> </w:t>
      </w:r>
      <w:r w:rsidRPr="00F276E9">
        <w:rPr>
          <w:rFonts w:ascii="Arial MT" w:hAnsi="Arial MT"/>
          <w:sz w:val="18"/>
        </w:rPr>
        <w:t>20037</w:t>
      </w:r>
      <w:r w:rsidRPr="00F276E9">
        <w:rPr>
          <w:rFonts w:ascii="Arial MT" w:hAnsi="Arial MT"/>
          <w:spacing w:val="-8"/>
          <w:sz w:val="18"/>
        </w:rPr>
        <w:t xml:space="preserve"> </w:t>
      </w:r>
      <w:r w:rsidRPr="00F276E9">
        <w:rPr>
          <w:rFonts w:ascii="Arial MT" w:hAnsi="Arial MT"/>
          <w:sz w:val="18"/>
        </w:rPr>
        <w:t>Paderno</w:t>
      </w:r>
      <w:r w:rsidRPr="00F276E9">
        <w:rPr>
          <w:rFonts w:ascii="Arial MT" w:hAnsi="Arial MT"/>
          <w:spacing w:val="-6"/>
          <w:sz w:val="18"/>
        </w:rPr>
        <w:t xml:space="preserve"> </w:t>
      </w:r>
      <w:r w:rsidRPr="00F276E9">
        <w:rPr>
          <w:rFonts w:ascii="Arial MT" w:hAnsi="Arial MT"/>
          <w:sz w:val="18"/>
        </w:rPr>
        <w:t>Dugnano</w:t>
      </w:r>
      <w:r w:rsidRPr="00F276E9">
        <w:rPr>
          <w:rFonts w:ascii="Arial MT" w:hAnsi="Arial MT"/>
          <w:spacing w:val="-4"/>
          <w:sz w:val="18"/>
        </w:rPr>
        <w:t xml:space="preserve"> </w:t>
      </w:r>
      <w:r w:rsidRPr="00F276E9">
        <w:rPr>
          <w:rFonts w:ascii="Arial MT" w:hAnsi="Arial MT"/>
          <w:sz w:val="18"/>
        </w:rPr>
        <w:t>(MI)</w:t>
      </w:r>
      <w:r w:rsidRPr="00F276E9">
        <w:rPr>
          <w:rFonts w:ascii="Arial MT" w:hAnsi="Arial MT"/>
          <w:spacing w:val="-2"/>
          <w:sz w:val="18"/>
        </w:rPr>
        <w:t xml:space="preserve"> </w:t>
      </w:r>
      <w:r w:rsidRPr="00F276E9">
        <w:rPr>
          <w:rFonts w:ascii="Arial MT" w:hAnsi="Arial MT"/>
          <w:sz w:val="18"/>
        </w:rPr>
        <w:t>–</w:t>
      </w:r>
      <w:r w:rsidRPr="00F276E9">
        <w:rPr>
          <w:rFonts w:ascii="Arial MT" w:hAnsi="Arial MT"/>
          <w:spacing w:val="-3"/>
          <w:sz w:val="18"/>
        </w:rPr>
        <w:t xml:space="preserve"> </w:t>
      </w:r>
      <w:r w:rsidRPr="00F276E9">
        <w:rPr>
          <w:rFonts w:ascii="Arial MT" w:hAnsi="Arial MT"/>
          <w:sz w:val="18"/>
        </w:rPr>
        <w:t>TEL.</w:t>
      </w:r>
      <w:r w:rsidRPr="00F276E9">
        <w:rPr>
          <w:rFonts w:ascii="Arial MT" w:hAnsi="Arial MT"/>
          <w:spacing w:val="-5"/>
          <w:sz w:val="18"/>
        </w:rPr>
        <w:t xml:space="preserve"> </w:t>
      </w:r>
      <w:r w:rsidRPr="00F276E9">
        <w:rPr>
          <w:rFonts w:ascii="Arial MT" w:hAnsi="Arial MT"/>
          <w:sz w:val="18"/>
        </w:rPr>
        <w:t>029183220-MIIC8D700L</w:t>
      </w:r>
      <w:r w:rsidRPr="00F276E9">
        <w:rPr>
          <w:rFonts w:ascii="Arial MT" w:hAnsi="Arial MT"/>
          <w:spacing w:val="-3"/>
          <w:sz w:val="18"/>
        </w:rPr>
        <w:t xml:space="preserve"> </w:t>
      </w:r>
      <w:r w:rsidRPr="00F276E9">
        <w:rPr>
          <w:rFonts w:ascii="Arial MT" w:hAnsi="Arial MT"/>
          <w:sz w:val="18"/>
        </w:rPr>
        <w:t>–</w:t>
      </w:r>
      <w:r w:rsidRPr="00F276E9">
        <w:rPr>
          <w:rFonts w:ascii="Arial MT" w:hAnsi="Arial MT"/>
          <w:spacing w:val="-3"/>
          <w:sz w:val="18"/>
        </w:rPr>
        <w:t xml:space="preserve"> </w:t>
      </w:r>
      <w:r w:rsidRPr="00F276E9">
        <w:rPr>
          <w:rFonts w:ascii="Arial MT" w:hAnsi="Arial MT"/>
          <w:sz w:val="18"/>
        </w:rPr>
        <w:t>C.F.</w:t>
      </w:r>
      <w:r w:rsidRPr="00F276E9">
        <w:rPr>
          <w:rFonts w:ascii="Arial MT" w:hAnsi="Arial MT"/>
          <w:spacing w:val="-5"/>
          <w:sz w:val="18"/>
        </w:rPr>
        <w:t xml:space="preserve"> </w:t>
      </w:r>
      <w:r w:rsidRPr="00F276E9">
        <w:rPr>
          <w:rFonts w:ascii="Arial MT" w:hAnsi="Arial MT"/>
          <w:spacing w:val="-2"/>
          <w:sz w:val="18"/>
        </w:rPr>
        <w:t>97667040154</w:t>
      </w:r>
    </w:p>
    <w:p w14:paraId="5B70CE90" w14:textId="4B978538" w:rsidR="00F276E9" w:rsidRDefault="00F276E9" w:rsidP="00F276E9">
      <w:pPr>
        <w:spacing w:line="207" w:lineRule="exact"/>
        <w:ind w:right="17"/>
        <w:jc w:val="center"/>
        <w:rPr>
          <w:rFonts w:ascii="Arial MT" w:hAnsi="Arial MT"/>
          <w:spacing w:val="-2"/>
          <w:sz w:val="18"/>
        </w:rPr>
      </w:pPr>
      <w:r w:rsidRPr="00F276E9">
        <w:rPr>
          <w:rFonts w:ascii="Arial MT" w:hAnsi="Arial MT"/>
          <w:sz w:val="18"/>
        </w:rPr>
        <w:t>e-mail:</w:t>
      </w:r>
      <w:r w:rsidRPr="00F276E9">
        <w:rPr>
          <w:rFonts w:ascii="Arial MT" w:hAnsi="Arial MT"/>
          <w:spacing w:val="-7"/>
          <w:sz w:val="18"/>
        </w:rPr>
        <w:t xml:space="preserve"> </w:t>
      </w:r>
      <w:hyperlink r:id="rId10">
        <w:r w:rsidRPr="00F276E9">
          <w:rPr>
            <w:rFonts w:ascii="Arial MT" w:hAnsi="Arial MT"/>
            <w:sz w:val="18"/>
          </w:rPr>
          <w:t>miic8d700l@istruzione.it</w:t>
        </w:r>
      </w:hyperlink>
      <w:r w:rsidRPr="00F276E9">
        <w:rPr>
          <w:rFonts w:ascii="Arial MT" w:hAnsi="Arial MT"/>
          <w:spacing w:val="41"/>
          <w:sz w:val="18"/>
        </w:rPr>
        <w:t xml:space="preserve"> </w:t>
      </w:r>
      <w:r w:rsidRPr="00F276E9">
        <w:rPr>
          <w:rFonts w:ascii="Arial MT" w:hAnsi="Arial MT"/>
          <w:sz w:val="18"/>
        </w:rPr>
        <w:t>-</w:t>
      </w:r>
      <w:r w:rsidRPr="00F276E9">
        <w:rPr>
          <w:rFonts w:ascii="Arial MT" w:hAnsi="Arial MT"/>
          <w:spacing w:val="-5"/>
          <w:sz w:val="18"/>
        </w:rPr>
        <w:t xml:space="preserve"> </w:t>
      </w:r>
      <w:r w:rsidRPr="00F276E9">
        <w:rPr>
          <w:rFonts w:ascii="Arial MT" w:hAnsi="Arial MT"/>
          <w:sz w:val="18"/>
        </w:rPr>
        <w:t>PEC:</w:t>
      </w:r>
      <w:r w:rsidRPr="00F276E9">
        <w:rPr>
          <w:rFonts w:ascii="Arial MT" w:hAnsi="Arial MT"/>
          <w:spacing w:val="-7"/>
          <w:sz w:val="18"/>
        </w:rPr>
        <w:t xml:space="preserve"> </w:t>
      </w:r>
      <w:hyperlink r:id="rId11">
        <w:r w:rsidRPr="00F276E9">
          <w:rPr>
            <w:rFonts w:ascii="Arial MT" w:hAnsi="Arial MT"/>
            <w:sz w:val="18"/>
          </w:rPr>
          <w:t>miic8d700l@pec.istruzione.it</w:t>
        </w:r>
      </w:hyperlink>
      <w:r w:rsidRPr="00F276E9">
        <w:rPr>
          <w:rFonts w:ascii="Arial MT" w:hAnsi="Arial MT"/>
          <w:spacing w:val="-5"/>
          <w:sz w:val="18"/>
        </w:rPr>
        <w:t xml:space="preserve"> </w:t>
      </w:r>
      <w:r w:rsidRPr="00F276E9">
        <w:rPr>
          <w:rFonts w:ascii="Arial MT" w:hAnsi="Arial MT"/>
          <w:sz w:val="18"/>
        </w:rPr>
        <w:t>–</w:t>
      </w:r>
      <w:r w:rsidRPr="00F276E9">
        <w:rPr>
          <w:rFonts w:ascii="Arial MT" w:hAnsi="Arial MT"/>
          <w:spacing w:val="-4"/>
          <w:sz w:val="18"/>
        </w:rPr>
        <w:t xml:space="preserve"> </w:t>
      </w:r>
      <w:r w:rsidRPr="00F276E9">
        <w:rPr>
          <w:rFonts w:ascii="Arial MT" w:hAnsi="Arial MT"/>
          <w:sz w:val="18"/>
        </w:rPr>
        <w:t>SITO:</w:t>
      </w:r>
      <w:r w:rsidRPr="00F276E9">
        <w:rPr>
          <w:rFonts w:ascii="Arial MT" w:hAnsi="Arial MT"/>
          <w:spacing w:val="-5"/>
          <w:sz w:val="18"/>
        </w:rPr>
        <w:t xml:space="preserve"> </w:t>
      </w:r>
      <w:hyperlink r:id="rId12">
        <w:r w:rsidRPr="00F276E9">
          <w:rPr>
            <w:rFonts w:ascii="Arial MT" w:hAnsi="Arial MT"/>
            <w:spacing w:val="-2"/>
            <w:sz w:val="18"/>
          </w:rPr>
          <w:t>www.icsallendepaderno.it</w:t>
        </w:r>
      </w:hyperlink>
    </w:p>
    <w:p w14:paraId="0EDEA3F1" w14:textId="0E440BED" w:rsidR="00F276E9" w:rsidRDefault="00F276E9" w:rsidP="00F276E9">
      <w:pPr>
        <w:spacing w:line="207" w:lineRule="exact"/>
        <w:ind w:right="17"/>
        <w:jc w:val="center"/>
        <w:rPr>
          <w:rFonts w:ascii="Arial MT" w:hAnsi="Arial MT"/>
          <w:spacing w:val="-2"/>
          <w:sz w:val="18"/>
        </w:rPr>
      </w:pPr>
    </w:p>
    <w:p w14:paraId="1321F9CC" w14:textId="77777777" w:rsidR="00AF5460" w:rsidRPr="00AF5460" w:rsidRDefault="00AF5460" w:rsidP="00AF5460">
      <w:pPr>
        <w:autoSpaceDE w:val="0"/>
        <w:autoSpaceDN w:val="0"/>
        <w:adjustRightInd w:val="0"/>
        <w:jc w:val="center"/>
        <w:rPr>
          <w:b/>
          <w:color w:val="000000"/>
          <w:sz w:val="22"/>
          <w:szCs w:val="22"/>
        </w:rPr>
      </w:pPr>
      <w:r w:rsidRPr="00AF5460">
        <w:rPr>
          <w:b/>
          <w:color w:val="000000"/>
          <w:sz w:val="22"/>
          <w:szCs w:val="22"/>
        </w:rPr>
        <w:t>ALLEGATO SCHEDA A</w:t>
      </w:r>
    </w:p>
    <w:p w14:paraId="1978BD83" w14:textId="77777777" w:rsidR="00AF5460" w:rsidRPr="00AF5460" w:rsidRDefault="00AF5460" w:rsidP="00AF5460">
      <w:pPr>
        <w:autoSpaceDE w:val="0"/>
        <w:autoSpaceDN w:val="0"/>
        <w:adjustRightInd w:val="0"/>
        <w:jc w:val="center"/>
        <w:outlineLvl w:val="0"/>
        <w:rPr>
          <w:b/>
          <w:color w:val="000000"/>
          <w:sz w:val="22"/>
          <w:szCs w:val="22"/>
        </w:rPr>
      </w:pPr>
      <w:r w:rsidRPr="00AF5460">
        <w:rPr>
          <w:b/>
          <w:color w:val="000000"/>
          <w:sz w:val="22"/>
          <w:szCs w:val="22"/>
        </w:rPr>
        <w:t>DOMANDA DI ISCRIZIONE ALLA SCUOLA DELL’INFANZIA</w:t>
      </w:r>
    </w:p>
    <w:p w14:paraId="480AF91F" w14:textId="77777777" w:rsidR="00AF5460" w:rsidRPr="00AF5460" w:rsidRDefault="00AF5460" w:rsidP="00AF5460">
      <w:pPr>
        <w:autoSpaceDE w:val="0"/>
        <w:autoSpaceDN w:val="0"/>
        <w:adjustRightInd w:val="0"/>
        <w:jc w:val="center"/>
        <w:rPr>
          <w:b/>
          <w:color w:val="000000"/>
          <w:sz w:val="22"/>
          <w:szCs w:val="22"/>
        </w:rPr>
      </w:pPr>
    </w:p>
    <w:p w14:paraId="6803EC62" w14:textId="77777777" w:rsidR="00AF5460" w:rsidRPr="00AF5460" w:rsidRDefault="00AF5460" w:rsidP="00AF5460">
      <w:pPr>
        <w:autoSpaceDE w:val="0"/>
        <w:autoSpaceDN w:val="0"/>
        <w:adjustRightInd w:val="0"/>
        <w:spacing w:before="120"/>
        <w:outlineLvl w:val="0"/>
        <w:rPr>
          <w:color w:val="000000"/>
          <w:sz w:val="22"/>
          <w:szCs w:val="22"/>
        </w:rPr>
      </w:pPr>
      <w:r w:rsidRPr="00AF5460">
        <w:rPr>
          <w:color w:val="000000"/>
          <w:sz w:val="22"/>
          <w:szCs w:val="22"/>
        </w:rPr>
        <w:t>Al Dirigente scolastico del___________________________________________________</w:t>
      </w:r>
    </w:p>
    <w:p w14:paraId="7990486F" w14:textId="77777777" w:rsidR="00AF5460" w:rsidRPr="00AF5460" w:rsidRDefault="00AF5460" w:rsidP="00AF5460">
      <w:pPr>
        <w:autoSpaceDE w:val="0"/>
        <w:autoSpaceDN w:val="0"/>
        <w:adjustRightInd w:val="0"/>
        <w:ind w:left="2127" w:firstLine="709"/>
        <w:rPr>
          <w:color w:val="000000"/>
          <w:sz w:val="20"/>
        </w:rPr>
      </w:pPr>
      <w:r w:rsidRPr="00AF5460">
        <w:rPr>
          <w:color w:val="000000"/>
          <w:sz w:val="20"/>
        </w:rPr>
        <w:t>(denominazione dell’istituzione scolastica)</w:t>
      </w:r>
    </w:p>
    <w:p w14:paraId="2F37CC8D" w14:textId="77777777" w:rsidR="00AF5460" w:rsidRPr="00AF5460" w:rsidRDefault="00AF5460" w:rsidP="00AF5460">
      <w:pPr>
        <w:autoSpaceDE w:val="0"/>
        <w:autoSpaceDN w:val="0"/>
        <w:adjustRightInd w:val="0"/>
        <w:rPr>
          <w:color w:val="000000"/>
          <w:sz w:val="22"/>
          <w:szCs w:val="22"/>
        </w:rPr>
      </w:pPr>
      <w:r w:rsidRPr="00AF5460">
        <w:rPr>
          <w:color w:val="000000"/>
          <w:sz w:val="22"/>
          <w:szCs w:val="22"/>
        </w:rPr>
        <w:t xml:space="preserve">_l_ </w:t>
      </w:r>
      <w:proofErr w:type="spellStart"/>
      <w:r w:rsidRPr="00AF5460">
        <w:rPr>
          <w:color w:val="000000"/>
          <w:sz w:val="22"/>
          <w:szCs w:val="22"/>
        </w:rPr>
        <w:t>sottoscritt</w:t>
      </w:r>
      <w:proofErr w:type="spellEnd"/>
      <w:r w:rsidRPr="00AF5460">
        <w:rPr>
          <w:color w:val="000000"/>
          <w:sz w:val="22"/>
          <w:szCs w:val="22"/>
        </w:rPr>
        <w:t xml:space="preserve"> ____________________________________________________________   </w:t>
      </w:r>
    </w:p>
    <w:p w14:paraId="0AAF0B60" w14:textId="77777777" w:rsidR="00AF5460" w:rsidRPr="00AF5460" w:rsidRDefault="00AF5460" w:rsidP="00AF5460">
      <w:pPr>
        <w:autoSpaceDE w:val="0"/>
        <w:autoSpaceDN w:val="0"/>
        <w:adjustRightInd w:val="0"/>
        <w:jc w:val="center"/>
        <w:rPr>
          <w:color w:val="000000"/>
          <w:sz w:val="20"/>
        </w:rPr>
      </w:pPr>
      <w:r w:rsidRPr="00AF5460">
        <w:rPr>
          <w:color w:val="000000"/>
          <w:sz w:val="20"/>
        </w:rPr>
        <w:t>(cognome e nome)</w:t>
      </w:r>
    </w:p>
    <w:p w14:paraId="785426A8" w14:textId="77777777" w:rsidR="00AF5460" w:rsidRPr="00AF5460" w:rsidRDefault="00AF5460" w:rsidP="00AF5460">
      <w:pPr>
        <w:autoSpaceDE w:val="0"/>
        <w:autoSpaceDN w:val="0"/>
        <w:adjustRightInd w:val="0"/>
        <w:spacing w:before="120"/>
        <w:rPr>
          <w:color w:val="000000"/>
          <w:sz w:val="22"/>
          <w:szCs w:val="22"/>
        </w:rPr>
      </w:pPr>
      <w:r w:rsidRPr="00AF5460">
        <w:rPr>
          <w:color w:val="000000"/>
          <w:sz w:val="22"/>
          <w:szCs w:val="22"/>
        </w:rPr>
        <w:t xml:space="preserve">in qualità di </w:t>
      </w:r>
      <w:r w:rsidRPr="00AF5460">
        <w:rPr>
          <w:color w:val="000000"/>
          <w:sz w:val="22"/>
          <w:szCs w:val="22"/>
        </w:rPr>
        <w:sym w:font="Wingdings" w:char="F0A8"/>
      </w:r>
      <w:r w:rsidRPr="00AF5460">
        <w:rPr>
          <w:color w:val="000000"/>
          <w:sz w:val="22"/>
          <w:szCs w:val="22"/>
        </w:rPr>
        <w:t xml:space="preserve"> genitore/esercente la responsabilità genitoriale </w:t>
      </w:r>
      <w:r w:rsidRPr="00AF5460">
        <w:rPr>
          <w:color w:val="000000"/>
          <w:sz w:val="22"/>
          <w:szCs w:val="22"/>
        </w:rPr>
        <w:sym w:font="Wingdings" w:char="F0A8"/>
      </w:r>
      <w:r w:rsidRPr="00AF5460">
        <w:rPr>
          <w:color w:val="000000"/>
          <w:sz w:val="22"/>
          <w:szCs w:val="22"/>
        </w:rPr>
        <w:t xml:space="preserve"> tutore </w:t>
      </w:r>
      <w:r w:rsidRPr="00AF5460">
        <w:rPr>
          <w:color w:val="000000"/>
          <w:sz w:val="22"/>
          <w:szCs w:val="22"/>
        </w:rPr>
        <w:sym w:font="Wingdings" w:char="F0A8"/>
      </w:r>
      <w:r w:rsidRPr="00AF5460">
        <w:rPr>
          <w:color w:val="000000"/>
          <w:sz w:val="22"/>
          <w:szCs w:val="22"/>
        </w:rPr>
        <w:t xml:space="preserve"> affidatario,</w:t>
      </w:r>
    </w:p>
    <w:p w14:paraId="4F5BF17E" w14:textId="77777777" w:rsidR="00AF5460" w:rsidRPr="00AF5460" w:rsidRDefault="00AF5460" w:rsidP="00AF5460">
      <w:pPr>
        <w:autoSpaceDE w:val="0"/>
        <w:autoSpaceDN w:val="0"/>
        <w:adjustRightInd w:val="0"/>
        <w:jc w:val="center"/>
        <w:outlineLvl w:val="0"/>
        <w:rPr>
          <w:b/>
          <w:color w:val="000000"/>
          <w:sz w:val="22"/>
          <w:szCs w:val="22"/>
        </w:rPr>
      </w:pPr>
    </w:p>
    <w:p w14:paraId="154C4F5C" w14:textId="77777777" w:rsidR="00AF5460" w:rsidRPr="00AF5460" w:rsidRDefault="00AF5460" w:rsidP="00AF5460">
      <w:pPr>
        <w:autoSpaceDE w:val="0"/>
        <w:autoSpaceDN w:val="0"/>
        <w:adjustRightInd w:val="0"/>
        <w:jc w:val="center"/>
        <w:outlineLvl w:val="0"/>
        <w:rPr>
          <w:color w:val="000000"/>
          <w:sz w:val="22"/>
          <w:szCs w:val="22"/>
        </w:rPr>
      </w:pPr>
      <w:r w:rsidRPr="00AF5460">
        <w:rPr>
          <w:b/>
          <w:color w:val="000000"/>
          <w:sz w:val="22"/>
          <w:szCs w:val="22"/>
        </w:rPr>
        <w:t>CHIEDE</w:t>
      </w:r>
    </w:p>
    <w:p w14:paraId="2B8D3512" w14:textId="77777777" w:rsidR="00AF5460" w:rsidRPr="00AF5460" w:rsidRDefault="00AF5460" w:rsidP="00AF5460">
      <w:pPr>
        <w:autoSpaceDE w:val="0"/>
        <w:autoSpaceDN w:val="0"/>
        <w:adjustRightInd w:val="0"/>
        <w:rPr>
          <w:color w:val="000000"/>
          <w:sz w:val="22"/>
          <w:szCs w:val="22"/>
        </w:rPr>
      </w:pPr>
      <w:r w:rsidRPr="00AF5460">
        <w:rPr>
          <w:color w:val="000000"/>
          <w:sz w:val="22"/>
          <w:szCs w:val="22"/>
        </w:rPr>
        <w:t>l’iscrizione del__ bambin _ ___________________________________________________</w:t>
      </w:r>
    </w:p>
    <w:p w14:paraId="6339B34D" w14:textId="77777777" w:rsidR="00AF5460" w:rsidRPr="00AF5460" w:rsidRDefault="00AF5460" w:rsidP="00AF5460">
      <w:pPr>
        <w:autoSpaceDE w:val="0"/>
        <w:autoSpaceDN w:val="0"/>
        <w:adjustRightInd w:val="0"/>
        <w:ind w:left="2127" w:firstLine="709"/>
        <w:rPr>
          <w:color w:val="000000"/>
          <w:sz w:val="20"/>
        </w:rPr>
      </w:pPr>
      <w:r w:rsidRPr="00AF5460">
        <w:rPr>
          <w:color w:val="000000"/>
          <w:sz w:val="20"/>
        </w:rPr>
        <w:t>(cognome e nome)</w:t>
      </w:r>
    </w:p>
    <w:p w14:paraId="37A080EB" w14:textId="77777777" w:rsidR="00AF5460" w:rsidRPr="00AF5460" w:rsidRDefault="00AF5460" w:rsidP="00AF5460">
      <w:pPr>
        <w:autoSpaceDE w:val="0"/>
        <w:autoSpaceDN w:val="0"/>
        <w:adjustRightInd w:val="0"/>
        <w:rPr>
          <w:sz w:val="22"/>
          <w:szCs w:val="22"/>
        </w:rPr>
      </w:pPr>
      <w:r w:rsidRPr="00AF5460">
        <w:rPr>
          <w:color w:val="000000"/>
          <w:sz w:val="22"/>
          <w:szCs w:val="22"/>
        </w:rPr>
        <w:t xml:space="preserve"> a codesta scuola dell’infanzia ________________________________ per l’a. s. </w:t>
      </w:r>
      <w:r w:rsidRPr="00AF5460">
        <w:rPr>
          <w:b/>
          <w:sz w:val="22"/>
          <w:szCs w:val="22"/>
        </w:rPr>
        <w:t>2026-2027</w:t>
      </w:r>
    </w:p>
    <w:p w14:paraId="237E7916" w14:textId="77777777" w:rsidR="00AF5460" w:rsidRPr="00AF5460" w:rsidRDefault="00AF5460" w:rsidP="00AF5460">
      <w:pPr>
        <w:autoSpaceDE w:val="0"/>
        <w:autoSpaceDN w:val="0"/>
        <w:adjustRightInd w:val="0"/>
        <w:ind w:left="2836"/>
        <w:rPr>
          <w:color w:val="000000"/>
          <w:sz w:val="20"/>
        </w:rPr>
      </w:pPr>
      <w:r w:rsidRPr="00AF5460">
        <w:rPr>
          <w:color w:val="000000"/>
          <w:sz w:val="20"/>
        </w:rPr>
        <w:t xml:space="preserve">       (denominazione della scuola)</w:t>
      </w:r>
    </w:p>
    <w:p w14:paraId="45F7FFEF" w14:textId="77777777" w:rsidR="00AF5460" w:rsidRPr="00AF5460" w:rsidRDefault="00AF5460" w:rsidP="00AF5460">
      <w:pPr>
        <w:autoSpaceDE w:val="0"/>
        <w:autoSpaceDN w:val="0"/>
        <w:adjustRightInd w:val="0"/>
        <w:spacing w:before="120"/>
        <w:jc w:val="center"/>
        <w:rPr>
          <w:color w:val="000000"/>
          <w:sz w:val="22"/>
          <w:szCs w:val="22"/>
        </w:rPr>
      </w:pPr>
      <w:r w:rsidRPr="00AF5460">
        <w:rPr>
          <w:b/>
          <w:color w:val="000000"/>
          <w:sz w:val="22"/>
          <w:szCs w:val="22"/>
        </w:rPr>
        <w:t>chiede</w:t>
      </w:r>
      <w:r w:rsidRPr="00AF5460">
        <w:rPr>
          <w:color w:val="000000"/>
          <w:sz w:val="22"/>
          <w:szCs w:val="22"/>
        </w:rPr>
        <w:t xml:space="preserve"> di avvalersi,</w:t>
      </w:r>
    </w:p>
    <w:p w14:paraId="56223D7A" w14:textId="77777777" w:rsidR="00AF5460" w:rsidRPr="00AF5460" w:rsidRDefault="00AF5460" w:rsidP="00AF5460">
      <w:pPr>
        <w:autoSpaceDE w:val="0"/>
        <w:autoSpaceDN w:val="0"/>
        <w:adjustRightInd w:val="0"/>
        <w:spacing w:before="120"/>
        <w:ind w:right="-143"/>
        <w:rPr>
          <w:color w:val="000000"/>
          <w:sz w:val="22"/>
          <w:szCs w:val="22"/>
        </w:rPr>
      </w:pPr>
      <w:r w:rsidRPr="00AF5460">
        <w:rPr>
          <w:color w:val="000000"/>
          <w:sz w:val="22"/>
          <w:szCs w:val="22"/>
        </w:rPr>
        <w:t>sulla base del piano triennale dell’offerta formativa della scuola e delle risorse disponibili, del seguente orario:</w:t>
      </w:r>
    </w:p>
    <w:p w14:paraId="7A9D605C" w14:textId="77777777" w:rsidR="00AF5460" w:rsidRPr="00AF5460" w:rsidRDefault="00AF5460" w:rsidP="00AF5460">
      <w:pPr>
        <w:autoSpaceDE w:val="0"/>
        <w:autoSpaceDN w:val="0"/>
        <w:adjustRightInd w:val="0"/>
        <w:spacing w:before="120"/>
        <w:ind w:right="-143"/>
        <w:rPr>
          <w:color w:val="000000"/>
          <w:sz w:val="22"/>
          <w:szCs w:val="22"/>
        </w:rPr>
      </w:pPr>
    </w:p>
    <w:p w14:paraId="0286B0F9" w14:textId="77777777" w:rsidR="00AF5460" w:rsidRPr="00AF5460" w:rsidRDefault="00AF5460" w:rsidP="00AF5460">
      <w:pPr>
        <w:autoSpaceDE w:val="0"/>
        <w:autoSpaceDN w:val="0"/>
        <w:adjustRightInd w:val="0"/>
        <w:rPr>
          <w:color w:val="000000"/>
          <w:sz w:val="22"/>
          <w:szCs w:val="22"/>
        </w:rPr>
      </w:pPr>
      <w:r w:rsidRPr="00AF5460">
        <w:rPr>
          <w:color w:val="000000"/>
          <w:sz w:val="22"/>
          <w:szCs w:val="22"/>
        </w:rPr>
        <w:sym w:font="Wingdings" w:char="F0A8"/>
      </w:r>
      <w:r w:rsidRPr="00AF5460">
        <w:rPr>
          <w:color w:val="000000"/>
          <w:sz w:val="22"/>
          <w:szCs w:val="22"/>
        </w:rPr>
        <w:t xml:space="preserve"> orario ordinario delle attività educative per 40 ore settimanali </w:t>
      </w:r>
      <w:r w:rsidRPr="00AF5460">
        <w:rPr>
          <w:b/>
          <w:color w:val="000000"/>
          <w:sz w:val="22"/>
          <w:szCs w:val="22"/>
        </w:rPr>
        <w:t>oppure</w:t>
      </w:r>
    </w:p>
    <w:p w14:paraId="043FE434" w14:textId="77777777" w:rsidR="00AF5460" w:rsidRPr="00AF5460" w:rsidRDefault="00AF5460" w:rsidP="00AF5460">
      <w:pPr>
        <w:autoSpaceDE w:val="0"/>
        <w:autoSpaceDN w:val="0"/>
        <w:adjustRightInd w:val="0"/>
        <w:jc w:val="both"/>
        <w:rPr>
          <w:b/>
          <w:color w:val="000000"/>
          <w:sz w:val="22"/>
          <w:szCs w:val="22"/>
        </w:rPr>
      </w:pPr>
      <w:r w:rsidRPr="00AF5460">
        <w:rPr>
          <w:color w:val="000000"/>
          <w:sz w:val="22"/>
          <w:szCs w:val="22"/>
        </w:rPr>
        <w:sym w:font="Wingdings" w:char="F0A8"/>
      </w:r>
      <w:r w:rsidRPr="00AF5460">
        <w:rPr>
          <w:color w:val="000000"/>
          <w:sz w:val="22"/>
          <w:szCs w:val="22"/>
        </w:rPr>
        <w:t xml:space="preserve"> orario ridotto delle attività educative con svolgimento nella fascia del mattino per 25 ore settimanali </w:t>
      </w:r>
      <w:r w:rsidRPr="00AF5460">
        <w:rPr>
          <w:b/>
          <w:color w:val="000000"/>
          <w:sz w:val="22"/>
          <w:szCs w:val="22"/>
        </w:rPr>
        <w:t>oppure</w:t>
      </w:r>
    </w:p>
    <w:p w14:paraId="222244A9" w14:textId="77777777" w:rsidR="00AF5460" w:rsidRPr="00AF5460" w:rsidRDefault="00AF5460" w:rsidP="00AF5460">
      <w:pPr>
        <w:autoSpaceDE w:val="0"/>
        <w:autoSpaceDN w:val="0"/>
        <w:adjustRightInd w:val="0"/>
        <w:jc w:val="both"/>
        <w:rPr>
          <w:color w:val="000000"/>
          <w:sz w:val="22"/>
          <w:szCs w:val="22"/>
        </w:rPr>
      </w:pPr>
      <w:r w:rsidRPr="00AF5460">
        <w:rPr>
          <w:color w:val="000000"/>
          <w:sz w:val="22"/>
          <w:szCs w:val="22"/>
        </w:rPr>
        <w:sym w:font="Wingdings" w:char="F0A8"/>
      </w:r>
      <w:r w:rsidRPr="00AF5460">
        <w:rPr>
          <w:color w:val="000000"/>
          <w:sz w:val="22"/>
          <w:szCs w:val="22"/>
        </w:rPr>
        <w:t xml:space="preserve"> orario prolungato delle attività educative fino a 50 ore alla settimana</w:t>
      </w:r>
    </w:p>
    <w:p w14:paraId="17B0C07C" w14:textId="77777777" w:rsidR="00AF5460" w:rsidRPr="00AF5460" w:rsidRDefault="00AF5460" w:rsidP="00AF5460">
      <w:pPr>
        <w:autoSpaceDE w:val="0"/>
        <w:autoSpaceDN w:val="0"/>
        <w:adjustRightInd w:val="0"/>
        <w:spacing w:before="120"/>
        <w:jc w:val="center"/>
        <w:rPr>
          <w:color w:val="000000"/>
          <w:sz w:val="22"/>
          <w:szCs w:val="22"/>
        </w:rPr>
      </w:pPr>
      <w:r w:rsidRPr="00AF5460">
        <w:rPr>
          <w:b/>
          <w:color w:val="000000"/>
          <w:sz w:val="22"/>
          <w:szCs w:val="22"/>
        </w:rPr>
        <w:t>chiede</w:t>
      </w:r>
      <w:r w:rsidRPr="00AF5460">
        <w:rPr>
          <w:color w:val="000000"/>
          <w:sz w:val="22"/>
          <w:szCs w:val="22"/>
        </w:rPr>
        <w:t xml:space="preserve"> altresì di avvalersi:</w:t>
      </w:r>
    </w:p>
    <w:p w14:paraId="72D50902" w14:textId="77777777" w:rsidR="00AF5460" w:rsidRPr="00AF5460" w:rsidRDefault="00AF5460" w:rsidP="00AF5460">
      <w:pPr>
        <w:autoSpaceDE w:val="0"/>
        <w:autoSpaceDN w:val="0"/>
        <w:adjustRightInd w:val="0"/>
        <w:spacing w:before="120"/>
        <w:jc w:val="both"/>
        <w:rPr>
          <w:color w:val="000000"/>
          <w:sz w:val="22"/>
          <w:szCs w:val="22"/>
        </w:rPr>
      </w:pPr>
      <w:r w:rsidRPr="00AF5460">
        <w:rPr>
          <w:color w:val="000000"/>
          <w:sz w:val="22"/>
          <w:szCs w:val="22"/>
        </w:rPr>
        <w:sym w:font="Wingdings" w:char="F0A8"/>
      </w:r>
      <w:r w:rsidRPr="00AF5460">
        <w:rPr>
          <w:color w:val="000000"/>
          <w:sz w:val="22"/>
          <w:szCs w:val="22"/>
        </w:rPr>
        <w:t xml:space="preserve"> dell’anticipo (</w:t>
      </w:r>
      <w:r w:rsidRPr="00AF5460">
        <w:rPr>
          <w:b/>
          <w:sz w:val="22"/>
          <w:szCs w:val="22"/>
        </w:rPr>
        <w:t>per i nati entro il 30 aprile 2024</w:t>
      </w:r>
      <w:r w:rsidRPr="00AF5460">
        <w:rPr>
          <w:color w:val="000000"/>
          <w:sz w:val="22"/>
          <w:szCs w:val="22"/>
        </w:rPr>
        <w:t xml:space="preserve">) subordinatamente alla disponibilità di posti e alla precedenza dei nati che </w:t>
      </w:r>
      <w:r w:rsidRPr="00AF5460">
        <w:rPr>
          <w:b/>
          <w:color w:val="000000"/>
          <w:sz w:val="22"/>
          <w:szCs w:val="22"/>
        </w:rPr>
        <w:t xml:space="preserve">compiono tre anni entro il </w:t>
      </w:r>
      <w:r w:rsidRPr="00AF5460">
        <w:rPr>
          <w:b/>
          <w:sz w:val="22"/>
          <w:szCs w:val="22"/>
        </w:rPr>
        <w:t>31 dicembre 2026</w:t>
      </w:r>
      <w:r w:rsidRPr="00AF5460">
        <w:rPr>
          <w:color w:val="000000"/>
          <w:sz w:val="22"/>
          <w:szCs w:val="22"/>
        </w:rPr>
        <w:t>.</w:t>
      </w:r>
    </w:p>
    <w:p w14:paraId="71C77D82" w14:textId="77777777" w:rsidR="00AF5460" w:rsidRPr="00AF5460" w:rsidRDefault="00AF5460" w:rsidP="00AF5460">
      <w:pPr>
        <w:autoSpaceDE w:val="0"/>
        <w:autoSpaceDN w:val="0"/>
        <w:adjustRightInd w:val="0"/>
        <w:jc w:val="both"/>
        <w:rPr>
          <w:color w:val="000000"/>
          <w:sz w:val="22"/>
          <w:szCs w:val="22"/>
        </w:rPr>
      </w:pPr>
      <w:r w:rsidRPr="00AF5460">
        <w:rPr>
          <w:color w:val="000000"/>
          <w:sz w:val="22"/>
          <w:szCs w:val="22"/>
        </w:rPr>
        <w:t>In base alle norme sullo snellimento dell’attività amministrativa, consapevole delle responsabilità cui va incontro in caso di dichiarazione non corrispondente al vero,</w:t>
      </w:r>
    </w:p>
    <w:p w14:paraId="0D26DC7D" w14:textId="77777777" w:rsidR="00AF5460" w:rsidRPr="00AF5460" w:rsidRDefault="00AF5460" w:rsidP="00AF5460">
      <w:pPr>
        <w:autoSpaceDE w:val="0"/>
        <w:autoSpaceDN w:val="0"/>
        <w:adjustRightInd w:val="0"/>
        <w:spacing w:before="120"/>
        <w:jc w:val="center"/>
        <w:rPr>
          <w:color w:val="000000"/>
          <w:sz w:val="22"/>
          <w:szCs w:val="22"/>
        </w:rPr>
      </w:pPr>
      <w:r w:rsidRPr="00AF5460">
        <w:rPr>
          <w:color w:val="000000"/>
          <w:sz w:val="22"/>
          <w:szCs w:val="22"/>
        </w:rPr>
        <w:t>dichiara che</w:t>
      </w:r>
    </w:p>
    <w:p w14:paraId="26E56F6B" w14:textId="77777777" w:rsidR="00AF5460" w:rsidRPr="00AF5460" w:rsidRDefault="00AF5460" w:rsidP="00AF5460">
      <w:pPr>
        <w:autoSpaceDE w:val="0"/>
        <w:autoSpaceDN w:val="0"/>
        <w:adjustRightInd w:val="0"/>
        <w:rPr>
          <w:color w:val="000000"/>
          <w:sz w:val="22"/>
          <w:szCs w:val="22"/>
        </w:rPr>
      </w:pPr>
      <w:r w:rsidRPr="00AF5460">
        <w:rPr>
          <w:color w:val="000000"/>
          <w:sz w:val="22"/>
          <w:szCs w:val="22"/>
        </w:rPr>
        <w:t>- _l_ bambin _ ____________________________________________________________</w:t>
      </w:r>
    </w:p>
    <w:p w14:paraId="4AF024B3" w14:textId="77777777" w:rsidR="00AF5460" w:rsidRPr="00AF5460" w:rsidRDefault="00AF5460" w:rsidP="00AF5460">
      <w:pPr>
        <w:autoSpaceDE w:val="0"/>
        <w:autoSpaceDN w:val="0"/>
        <w:adjustRightInd w:val="0"/>
        <w:ind w:left="709" w:firstLine="709"/>
        <w:rPr>
          <w:color w:val="000000"/>
          <w:sz w:val="22"/>
          <w:szCs w:val="22"/>
        </w:rPr>
      </w:pPr>
      <w:r w:rsidRPr="00AF5460">
        <w:rPr>
          <w:color w:val="000000"/>
          <w:sz w:val="20"/>
        </w:rPr>
        <w:t xml:space="preserve">   (cognome e nome)</w:t>
      </w:r>
      <w:r w:rsidRPr="00AF5460">
        <w:rPr>
          <w:color w:val="000000"/>
          <w:sz w:val="20"/>
        </w:rPr>
        <w:tab/>
      </w:r>
      <w:r w:rsidRPr="00AF5460">
        <w:rPr>
          <w:color w:val="000000"/>
          <w:sz w:val="22"/>
          <w:szCs w:val="22"/>
        </w:rPr>
        <w:tab/>
      </w:r>
      <w:r w:rsidRPr="00AF5460">
        <w:rPr>
          <w:color w:val="000000"/>
          <w:sz w:val="22"/>
          <w:szCs w:val="22"/>
        </w:rPr>
        <w:tab/>
      </w:r>
      <w:r w:rsidRPr="00AF5460">
        <w:rPr>
          <w:color w:val="000000"/>
          <w:sz w:val="22"/>
          <w:szCs w:val="22"/>
        </w:rPr>
        <w:tab/>
      </w:r>
      <w:r w:rsidRPr="00AF5460">
        <w:rPr>
          <w:color w:val="000000"/>
          <w:sz w:val="20"/>
        </w:rPr>
        <w:t>(codice fiscale)</w:t>
      </w:r>
    </w:p>
    <w:p w14:paraId="79BCD625" w14:textId="77777777" w:rsidR="00AF5460" w:rsidRPr="00AF5460" w:rsidRDefault="00AF5460" w:rsidP="00AF5460">
      <w:pPr>
        <w:autoSpaceDE w:val="0"/>
        <w:autoSpaceDN w:val="0"/>
        <w:adjustRightInd w:val="0"/>
        <w:rPr>
          <w:color w:val="000000"/>
          <w:sz w:val="22"/>
          <w:szCs w:val="22"/>
        </w:rPr>
      </w:pPr>
      <w:r w:rsidRPr="00AF5460">
        <w:rPr>
          <w:color w:val="000000"/>
          <w:sz w:val="22"/>
          <w:szCs w:val="22"/>
        </w:rPr>
        <w:t xml:space="preserve">- è </w:t>
      </w:r>
      <w:proofErr w:type="spellStart"/>
      <w:r w:rsidRPr="00AF5460">
        <w:rPr>
          <w:color w:val="000000"/>
          <w:sz w:val="22"/>
          <w:szCs w:val="22"/>
        </w:rPr>
        <w:t>nat</w:t>
      </w:r>
      <w:proofErr w:type="spellEnd"/>
      <w:r w:rsidRPr="00AF5460">
        <w:rPr>
          <w:color w:val="000000"/>
          <w:sz w:val="22"/>
          <w:szCs w:val="22"/>
        </w:rPr>
        <w:t>_ a ____________________________________ il __________________________</w:t>
      </w:r>
    </w:p>
    <w:p w14:paraId="5C703197" w14:textId="77777777" w:rsidR="00AF5460" w:rsidRPr="00AF5460" w:rsidRDefault="00AF5460" w:rsidP="00AF5460">
      <w:pPr>
        <w:autoSpaceDE w:val="0"/>
        <w:autoSpaceDN w:val="0"/>
        <w:adjustRightInd w:val="0"/>
        <w:spacing w:before="60"/>
        <w:rPr>
          <w:color w:val="000000"/>
          <w:sz w:val="22"/>
          <w:szCs w:val="22"/>
        </w:rPr>
      </w:pPr>
      <w:r w:rsidRPr="00AF5460">
        <w:rPr>
          <w:color w:val="000000"/>
          <w:sz w:val="22"/>
          <w:szCs w:val="22"/>
        </w:rPr>
        <w:t xml:space="preserve">- è cittadino </w:t>
      </w:r>
      <w:r w:rsidRPr="00AF5460">
        <w:rPr>
          <w:color w:val="000000"/>
          <w:sz w:val="22"/>
          <w:szCs w:val="22"/>
        </w:rPr>
        <w:sym w:font="Wingdings" w:char="F0A8"/>
      </w:r>
      <w:r w:rsidRPr="00AF5460">
        <w:rPr>
          <w:color w:val="000000"/>
          <w:sz w:val="22"/>
          <w:szCs w:val="22"/>
        </w:rPr>
        <w:t xml:space="preserve"> italiano </w:t>
      </w:r>
      <w:r w:rsidRPr="00AF5460">
        <w:rPr>
          <w:color w:val="000000"/>
          <w:sz w:val="22"/>
          <w:szCs w:val="22"/>
        </w:rPr>
        <w:sym w:font="Wingdings" w:char="F0A8"/>
      </w:r>
      <w:r w:rsidRPr="00AF5460">
        <w:rPr>
          <w:color w:val="000000"/>
          <w:sz w:val="22"/>
          <w:szCs w:val="22"/>
        </w:rPr>
        <w:t xml:space="preserve"> altro </w:t>
      </w:r>
      <w:r w:rsidRPr="00AF5460">
        <w:rPr>
          <w:color w:val="000000"/>
          <w:sz w:val="20"/>
        </w:rPr>
        <w:t>(indicare nazionalità)</w:t>
      </w:r>
      <w:r w:rsidRPr="00AF5460">
        <w:rPr>
          <w:color w:val="000000"/>
          <w:sz w:val="22"/>
          <w:szCs w:val="22"/>
        </w:rPr>
        <w:t xml:space="preserve"> ________________________________</w:t>
      </w:r>
    </w:p>
    <w:p w14:paraId="572B5A47" w14:textId="77777777" w:rsidR="00AF5460" w:rsidRPr="00AF5460" w:rsidRDefault="00AF5460" w:rsidP="00AF5460">
      <w:pPr>
        <w:autoSpaceDE w:val="0"/>
        <w:autoSpaceDN w:val="0"/>
        <w:adjustRightInd w:val="0"/>
        <w:spacing w:before="60" w:after="120"/>
        <w:rPr>
          <w:color w:val="000000"/>
          <w:sz w:val="22"/>
          <w:szCs w:val="22"/>
        </w:rPr>
      </w:pPr>
      <w:r w:rsidRPr="00AF5460">
        <w:rPr>
          <w:color w:val="000000"/>
          <w:sz w:val="22"/>
          <w:szCs w:val="22"/>
        </w:rPr>
        <w:t>- è residente a ____________________________________ (prov.) _________________</w:t>
      </w:r>
    </w:p>
    <w:p w14:paraId="35332944" w14:textId="77777777" w:rsidR="00AF5460" w:rsidRPr="00AF5460" w:rsidRDefault="00AF5460" w:rsidP="00AF5460">
      <w:pPr>
        <w:autoSpaceDE w:val="0"/>
        <w:autoSpaceDN w:val="0"/>
        <w:adjustRightInd w:val="0"/>
        <w:rPr>
          <w:color w:val="000000"/>
          <w:sz w:val="22"/>
          <w:szCs w:val="22"/>
        </w:rPr>
      </w:pPr>
      <w:r w:rsidRPr="00AF5460">
        <w:rPr>
          <w:color w:val="000000"/>
          <w:sz w:val="22"/>
          <w:szCs w:val="22"/>
        </w:rPr>
        <w:t>- Via/piazza __________________________________n._____</w:t>
      </w:r>
      <w:proofErr w:type="spellStart"/>
      <w:r w:rsidRPr="00AF5460">
        <w:rPr>
          <w:color w:val="000000"/>
          <w:sz w:val="22"/>
          <w:szCs w:val="22"/>
        </w:rPr>
        <w:t>tel</w:t>
      </w:r>
      <w:proofErr w:type="spellEnd"/>
      <w:r w:rsidRPr="00AF5460">
        <w:rPr>
          <w:color w:val="000000"/>
          <w:sz w:val="22"/>
          <w:szCs w:val="22"/>
        </w:rPr>
        <w:t>.___________________</w:t>
      </w:r>
    </w:p>
    <w:p w14:paraId="06C2D685" w14:textId="77777777" w:rsidR="00AF5460" w:rsidRPr="00AF5460" w:rsidRDefault="00AF5460" w:rsidP="00AF5460">
      <w:pPr>
        <w:autoSpaceDE w:val="0"/>
        <w:autoSpaceDN w:val="0"/>
        <w:adjustRightInd w:val="0"/>
        <w:rPr>
          <w:color w:val="000000"/>
          <w:sz w:val="22"/>
          <w:szCs w:val="22"/>
        </w:rPr>
      </w:pPr>
    </w:p>
    <w:p w14:paraId="7BAC645C" w14:textId="77777777" w:rsidR="00AF5460" w:rsidRPr="00AF5460" w:rsidRDefault="00AF5460" w:rsidP="00AF5460">
      <w:pPr>
        <w:autoSpaceDE w:val="0"/>
        <w:autoSpaceDN w:val="0"/>
        <w:adjustRightInd w:val="0"/>
        <w:rPr>
          <w:color w:val="000000"/>
          <w:sz w:val="22"/>
          <w:szCs w:val="22"/>
        </w:rPr>
      </w:pPr>
      <w:r w:rsidRPr="00AF5460">
        <w:rPr>
          <w:b/>
          <w:color w:val="000000"/>
          <w:sz w:val="22"/>
          <w:szCs w:val="22"/>
        </w:rPr>
        <w:t xml:space="preserve">Firma di autocertificazione* </w:t>
      </w:r>
      <w:r w:rsidRPr="00AF5460">
        <w:rPr>
          <w:color w:val="000000"/>
          <w:sz w:val="22"/>
          <w:szCs w:val="22"/>
        </w:rPr>
        <w:t>____________________________________________________</w:t>
      </w:r>
    </w:p>
    <w:p w14:paraId="1F931888" w14:textId="77777777" w:rsidR="00AF5460" w:rsidRPr="00AF5460" w:rsidRDefault="00AF5460" w:rsidP="00AF5460">
      <w:pPr>
        <w:autoSpaceDE w:val="0"/>
        <w:autoSpaceDN w:val="0"/>
        <w:adjustRightInd w:val="0"/>
        <w:rPr>
          <w:color w:val="000000"/>
          <w:sz w:val="20"/>
        </w:rPr>
      </w:pPr>
      <w:r w:rsidRPr="00AF5460">
        <w:rPr>
          <w:color w:val="000000"/>
          <w:sz w:val="20"/>
        </w:rPr>
        <w:t>(Legge n. 127 del 1997, d.P.R. n. 445 del 2000) da sottoscrivere al momento della presentazione della domanda alla scuola</w:t>
      </w:r>
    </w:p>
    <w:p w14:paraId="6920DDAA" w14:textId="77777777" w:rsidR="00AF5460" w:rsidRPr="00AF5460" w:rsidRDefault="00AF5460" w:rsidP="00AF5460">
      <w:pPr>
        <w:autoSpaceDE w:val="0"/>
        <w:autoSpaceDN w:val="0"/>
        <w:adjustRightInd w:val="0"/>
        <w:rPr>
          <w:color w:val="000000"/>
          <w:sz w:val="20"/>
        </w:rPr>
      </w:pPr>
    </w:p>
    <w:p w14:paraId="2CE4AECE" w14:textId="77777777" w:rsidR="00AF5460" w:rsidRPr="00AF5460" w:rsidRDefault="00AF5460" w:rsidP="00AF5460">
      <w:pPr>
        <w:jc w:val="both"/>
        <w:rPr>
          <w:sz w:val="22"/>
          <w:szCs w:val="22"/>
        </w:rPr>
      </w:pPr>
      <w:r w:rsidRPr="00AF5460">
        <w:rPr>
          <w:sz w:val="22"/>
          <w:szCs w:val="22"/>
        </w:rPr>
        <w:lastRenderedPageBreak/>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C12EBD4" w14:textId="77777777" w:rsidR="00AF5460" w:rsidRPr="00AF5460" w:rsidRDefault="00AF5460" w:rsidP="00AF5460">
      <w:pPr>
        <w:jc w:val="both"/>
        <w:rPr>
          <w:sz w:val="22"/>
          <w:szCs w:val="22"/>
        </w:rPr>
      </w:pPr>
    </w:p>
    <w:p w14:paraId="5CEDF96F" w14:textId="77777777" w:rsidR="00AF5460" w:rsidRPr="00AF5460" w:rsidRDefault="00AF5460" w:rsidP="00AF5460">
      <w:pPr>
        <w:autoSpaceDE w:val="0"/>
        <w:autoSpaceDN w:val="0"/>
        <w:adjustRightInd w:val="0"/>
        <w:jc w:val="both"/>
        <w:rPr>
          <w:color w:val="000000"/>
          <w:sz w:val="20"/>
        </w:rPr>
      </w:pPr>
      <w:r w:rsidRPr="00AF5460">
        <w:rPr>
          <w:color w:val="000000"/>
          <w:sz w:val="20"/>
        </w:rPr>
        <w:t>Il sottoscritto, presa visione dell’informativa resa dalla scuola ai sensi dell’articolo 13  del Regolamento (UE) 2016/679 del Parlamento europeo e del Consiglio del 27 aprile 2016 relativo alla protezione delle persone fisiche con riguardo al trattamento dei dati personali, nonché alla libera circolazione di tali dati, dichiara di essere consapevole che la scuola presso la quale il bambino risulta iscritto può utilizzare i dati contenuti nella presente autocertificazione esclusivamente nell’ambito e per i fini istituzionali propri della Pubblica Amministrazione (decreto legislativo 30.6.2003, n. 196 e successive modificazioni, Regolamento (UE) 2016/679</w:t>
      </w:r>
      <w:r w:rsidRPr="00AF5460">
        <w:rPr>
          <w:color w:val="000000"/>
          <w:sz w:val="22"/>
          <w:szCs w:val="22"/>
        </w:rPr>
        <w:t>).</w:t>
      </w:r>
    </w:p>
    <w:p w14:paraId="3086F3DD" w14:textId="77777777" w:rsidR="00AF5460" w:rsidRPr="00AF5460" w:rsidRDefault="00AF5460" w:rsidP="00AF5460">
      <w:pPr>
        <w:autoSpaceDE w:val="0"/>
        <w:autoSpaceDN w:val="0"/>
        <w:adjustRightInd w:val="0"/>
        <w:rPr>
          <w:color w:val="000000"/>
          <w:sz w:val="22"/>
          <w:szCs w:val="22"/>
        </w:rPr>
      </w:pPr>
    </w:p>
    <w:p w14:paraId="44462546" w14:textId="77777777" w:rsidR="00AF5460" w:rsidRPr="00AF5460" w:rsidRDefault="00AF5460" w:rsidP="00AF5460">
      <w:pPr>
        <w:autoSpaceDE w:val="0"/>
        <w:autoSpaceDN w:val="0"/>
        <w:adjustRightInd w:val="0"/>
        <w:rPr>
          <w:color w:val="000000"/>
          <w:sz w:val="22"/>
          <w:szCs w:val="22"/>
        </w:rPr>
      </w:pPr>
      <w:r w:rsidRPr="00AF5460">
        <w:rPr>
          <w:color w:val="000000"/>
          <w:sz w:val="22"/>
          <w:szCs w:val="22"/>
        </w:rPr>
        <w:t xml:space="preserve">Data      </w:t>
      </w:r>
      <w:r w:rsidRPr="00AF5460">
        <w:rPr>
          <w:color w:val="000000"/>
          <w:sz w:val="22"/>
          <w:szCs w:val="22"/>
        </w:rPr>
        <w:tab/>
      </w:r>
      <w:r w:rsidRPr="00AF5460">
        <w:rPr>
          <w:color w:val="000000"/>
          <w:sz w:val="22"/>
          <w:szCs w:val="22"/>
        </w:rPr>
        <w:tab/>
      </w:r>
      <w:r w:rsidRPr="00AF5460">
        <w:rPr>
          <w:color w:val="000000"/>
          <w:sz w:val="22"/>
          <w:szCs w:val="22"/>
        </w:rPr>
        <w:tab/>
        <w:t xml:space="preserve"> Presa visione *                          </w:t>
      </w:r>
    </w:p>
    <w:p w14:paraId="7AB60A11" w14:textId="58595D23" w:rsidR="00DB54A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p w14:paraId="7756F302" w14:textId="77777777" w:rsidR="00B732F1" w:rsidRDefault="00B732F1" w:rsidP="00DB54A2">
      <w:pPr>
        <w:jc w:val="both"/>
        <w:rPr>
          <w:sz w:val="20"/>
        </w:rPr>
      </w:pPr>
    </w:p>
    <w:tbl>
      <w:tblPr>
        <w:tblStyle w:val="Grigliatabella"/>
        <w:tblW w:w="0" w:type="auto"/>
        <w:tblLook w:val="04A0" w:firstRow="1" w:lastRow="0" w:firstColumn="1" w:lastColumn="0" w:noHBand="0" w:noVBand="1"/>
      </w:tblPr>
      <w:tblGrid>
        <w:gridCol w:w="9628"/>
      </w:tblGrid>
      <w:tr w:rsidR="00B732F1" w14:paraId="3B6622FF" w14:textId="77777777" w:rsidTr="009D57E5">
        <w:tc>
          <w:tcPr>
            <w:tcW w:w="9628" w:type="dxa"/>
          </w:tcPr>
          <w:p w14:paraId="53749ADE" w14:textId="77777777" w:rsidR="00B732F1" w:rsidRPr="00F276E9" w:rsidRDefault="00B732F1" w:rsidP="009D57E5">
            <w:pPr>
              <w:jc w:val="both"/>
              <w:rPr>
                <w:b/>
                <w:sz w:val="20"/>
              </w:rPr>
            </w:pPr>
            <w:r w:rsidRPr="00F276E9">
              <w:rPr>
                <w:b/>
                <w:sz w:val="20"/>
              </w:rPr>
              <w:t>Criteri di accettazione iscrizioni alunni in caso di esubero e strutturazione liste d’attesa</w:t>
            </w:r>
          </w:p>
        </w:tc>
      </w:tr>
    </w:tbl>
    <w:p w14:paraId="01AFBF44" w14:textId="4E494EF9" w:rsidR="009B7D4F" w:rsidRDefault="009B7D4F" w:rsidP="00DB54A2">
      <w:pPr>
        <w:jc w:val="both"/>
        <w:rPr>
          <w:sz w:val="20"/>
        </w:rPr>
      </w:pPr>
    </w:p>
    <w:p w14:paraId="19AF0E71" w14:textId="77777777" w:rsidR="009B7D4F" w:rsidRPr="009B7D4F" w:rsidRDefault="009B7D4F" w:rsidP="009B7D4F">
      <w:pPr>
        <w:jc w:val="both"/>
        <w:rPr>
          <w:sz w:val="20"/>
        </w:rPr>
      </w:pPr>
      <w:r w:rsidRPr="009B7D4F">
        <w:rPr>
          <w:sz w:val="20"/>
        </w:rPr>
        <w:t>Viene garantita la priorità a coloro che sono già iscritti nella scuola dell’infanzia e che confermano la propria iscrizione anche per l’anno scolastico successivo.</w:t>
      </w:r>
    </w:p>
    <w:p w14:paraId="6BC9B6BA" w14:textId="77777777" w:rsidR="009B7D4F" w:rsidRPr="009B7D4F" w:rsidRDefault="009B7D4F" w:rsidP="009B7D4F">
      <w:pPr>
        <w:jc w:val="both"/>
        <w:rPr>
          <w:sz w:val="20"/>
        </w:rPr>
      </w:pPr>
      <w:r w:rsidRPr="009B7D4F">
        <w:rPr>
          <w:sz w:val="20"/>
        </w:rPr>
        <w:t>In caso di eccedenza del numero di iscrizioni alle scuole dell’infanzia di alunni che compiono il terzo anno entro il 31 Dicembre dell’anno in cui si presenta la domanda, o successivamente entro la data del 30 Aprile dell’anno successivo a quello in cui viene presentata la domanda, si procederà secondo le seguenti modalità:</w:t>
      </w:r>
    </w:p>
    <w:p w14:paraId="3473E7D2" w14:textId="637BE9E8" w:rsidR="009B7D4F" w:rsidRDefault="009B7D4F" w:rsidP="009B7D4F">
      <w:pPr>
        <w:jc w:val="both"/>
        <w:rPr>
          <w:sz w:val="20"/>
        </w:rPr>
      </w:pPr>
      <w:r w:rsidRPr="009B7D4F">
        <w:rPr>
          <w:sz w:val="20"/>
        </w:rPr>
        <w:t>inizialmente verranno prese in esame le domande di coloro che compiono il terzo anno di età entro il 31 Dicembre dell’anno in cui si presenta la domanda, valutando, per ogni singola richiesta, la posizione ottenuta nelle distinte graduatorie delle scuole dell’infanzia dell’ICS Allende. A parità di punteggio avranno precedenza i bambini nati prima, ed in caso di ulteriore parità si procederà al sorteggio.</w:t>
      </w:r>
    </w:p>
    <w:p w14:paraId="23C94EE3" w14:textId="77777777" w:rsidR="00AF5460" w:rsidRPr="009B7D4F" w:rsidRDefault="00AF5460" w:rsidP="009B7D4F">
      <w:pPr>
        <w:jc w:val="both"/>
        <w:rPr>
          <w:sz w:val="20"/>
        </w:rPr>
      </w:pPr>
    </w:p>
    <w:p w14:paraId="5D912CA4" w14:textId="77777777" w:rsidR="009B7D4F" w:rsidRPr="009B7D4F" w:rsidRDefault="009B7D4F" w:rsidP="009B7D4F">
      <w:pPr>
        <w:jc w:val="both"/>
        <w:rPr>
          <w:sz w:val="20"/>
        </w:rPr>
      </w:pPr>
      <w:r w:rsidRPr="009B7D4F">
        <w:rPr>
          <w:sz w:val="20"/>
        </w:rPr>
        <w:t>Nel caso si esaurisca, in una delle scuole dell’infanzia, la graduatoria così formulata e risultino ancora posti liberi, prima di prendere in esame le richieste di coloro che compiranno il terzo anno di età tra il 1° gennaio e il</w:t>
      </w:r>
    </w:p>
    <w:p w14:paraId="256A891D" w14:textId="77777777" w:rsidR="009B7D4F" w:rsidRPr="009B7D4F" w:rsidRDefault="009B7D4F" w:rsidP="009B7D4F">
      <w:pPr>
        <w:jc w:val="both"/>
        <w:rPr>
          <w:sz w:val="20"/>
        </w:rPr>
      </w:pPr>
      <w:r w:rsidRPr="009B7D4F">
        <w:rPr>
          <w:sz w:val="20"/>
        </w:rPr>
        <w:t>30 Aprile dell’anno successivo a quello in cui viene presentata la domanda, verrà data precedenza a coloro che hanno presentato richiesta nella rimanente scuola dell’Infanzia dell'ICS Allende, che compiranno il terzo anno di età entro il 31 Dicembre dell’anno in cui si presenta la domanda, e che non hanno ancora trovato una collocazione. A parità di punteggio avranno precedenza i bambini nati prima ed in caso di ulteriore parità si procederà al sorteggio.</w:t>
      </w:r>
    </w:p>
    <w:p w14:paraId="6D6773EF" w14:textId="6F2FC176" w:rsidR="009B7D4F" w:rsidRDefault="009B7D4F" w:rsidP="009B7D4F">
      <w:pPr>
        <w:jc w:val="both"/>
        <w:rPr>
          <w:sz w:val="20"/>
        </w:rPr>
      </w:pPr>
      <w:r w:rsidRPr="009B7D4F">
        <w:rPr>
          <w:sz w:val="20"/>
        </w:rPr>
        <w:t>A parità di punteggio avranno precedenza i bambini nati prima ed in caso di ulteriore parità si procederà al sorteggio.</w:t>
      </w:r>
    </w:p>
    <w:p w14:paraId="161DC0E8" w14:textId="0E7E53A2" w:rsidR="00411C6E" w:rsidRDefault="00411C6E" w:rsidP="009B7D4F">
      <w:pPr>
        <w:jc w:val="both"/>
        <w:rPr>
          <w:sz w:val="20"/>
        </w:rPr>
      </w:pPr>
    </w:p>
    <w:p w14:paraId="1F5B2F0B" w14:textId="08286D86" w:rsidR="00411C6E" w:rsidRDefault="00411C6E" w:rsidP="009B7D4F">
      <w:pPr>
        <w:jc w:val="both"/>
        <w:rPr>
          <w:sz w:val="20"/>
        </w:rPr>
      </w:pPr>
    </w:p>
    <w:tbl>
      <w:tblPr>
        <w:tblW w:w="0" w:type="auto"/>
        <w:tblCellMar>
          <w:top w:w="15" w:type="dxa"/>
          <w:left w:w="15" w:type="dxa"/>
          <w:bottom w:w="15" w:type="dxa"/>
          <w:right w:w="15" w:type="dxa"/>
        </w:tblCellMar>
        <w:tblLook w:val="04A0" w:firstRow="1" w:lastRow="0" w:firstColumn="1" w:lastColumn="0" w:noHBand="0" w:noVBand="1"/>
      </w:tblPr>
      <w:tblGrid>
        <w:gridCol w:w="261"/>
        <w:gridCol w:w="8203"/>
        <w:gridCol w:w="695"/>
      </w:tblGrid>
      <w:tr w:rsidR="001342C6" w:rsidRPr="001342C6" w14:paraId="1634AD8C" w14:textId="77777777" w:rsidTr="00411C6E">
        <w:trPr>
          <w:trHeight w:val="310"/>
        </w:trPr>
        <w:tc>
          <w:tcPr>
            <w:tcW w:w="0" w:type="auto"/>
            <w:tcBorders>
              <w:top w:val="single" w:sz="4" w:space="0" w:color="FFFFFF"/>
              <w:left w:val="single" w:sz="4" w:space="0" w:color="FFFFFF"/>
              <w:bottom w:val="single" w:sz="4" w:space="0" w:color="FFFFFF"/>
              <w:right w:val="single" w:sz="4" w:space="0" w:color="FFFFFF"/>
            </w:tcBorders>
            <w:shd w:val="clear" w:color="auto" w:fill="B8CCE3"/>
            <w:hideMark/>
          </w:tcPr>
          <w:p w14:paraId="2EA0AE5A" w14:textId="77777777" w:rsidR="00411C6E" w:rsidRPr="00AF5460" w:rsidRDefault="00411C6E" w:rsidP="00411C6E">
            <w:pPr>
              <w:rPr>
                <w:color w:val="FF0000"/>
                <w:szCs w:val="24"/>
              </w:rPr>
            </w:pPr>
          </w:p>
        </w:tc>
        <w:tc>
          <w:tcPr>
            <w:tcW w:w="0" w:type="auto"/>
            <w:tcBorders>
              <w:top w:val="single" w:sz="4" w:space="0" w:color="FFFFFF"/>
              <w:left w:val="single" w:sz="4" w:space="0" w:color="FFFFFF"/>
              <w:bottom w:val="single" w:sz="4" w:space="0" w:color="FFFFFF"/>
              <w:right w:val="single" w:sz="4" w:space="0" w:color="FFFFFF"/>
            </w:tcBorders>
            <w:shd w:val="clear" w:color="auto" w:fill="B8CCE3"/>
            <w:hideMark/>
          </w:tcPr>
          <w:p w14:paraId="654D82DE" w14:textId="77777777" w:rsidR="00411C6E" w:rsidRPr="00AF5460" w:rsidRDefault="00411C6E" w:rsidP="00411C6E">
            <w:pPr>
              <w:rPr>
                <w:color w:val="FF0000"/>
                <w:szCs w:val="24"/>
              </w:rPr>
            </w:pPr>
          </w:p>
        </w:tc>
        <w:tc>
          <w:tcPr>
            <w:tcW w:w="0" w:type="auto"/>
            <w:tcBorders>
              <w:top w:val="single" w:sz="4" w:space="0" w:color="FFFFFF"/>
              <w:left w:val="single" w:sz="4" w:space="0" w:color="FFFFFF"/>
              <w:bottom w:val="single" w:sz="4" w:space="0" w:color="FFFFFF"/>
              <w:right w:val="single" w:sz="4" w:space="0" w:color="FFFFFF"/>
            </w:tcBorders>
            <w:shd w:val="clear" w:color="auto" w:fill="B8CCE3"/>
            <w:hideMark/>
          </w:tcPr>
          <w:p w14:paraId="69A2661F" w14:textId="77777777" w:rsidR="00411C6E" w:rsidRPr="001342C6" w:rsidRDefault="00411C6E" w:rsidP="00411C6E">
            <w:pPr>
              <w:ind w:left="105"/>
              <w:rPr>
                <w:szCs w:val="24"/>
              </w:rPr>
            </w:pPr>
            <w:r w:rsidRPr="001342C6">
              <w:rPr>
                <w:rFonts w:ascii="Trebuchet MS" w:hAnsi="Trebuchet MS"/>
                <w:szCs w:val="24"/>
              </w:rPr>
              <w:t>Punti</w:t>
            </w:r>
          </w:p>
        </w:tc>
      </w:tr>
      <w:tr w:rsidR="001342C6" w:rsidRPr="001342C6" w14:paraId="3C52FD71" w14:textId="77777777" w:rsidTr="00411C6E">
        <w:trPr>
          <w:trHeight w:val="350"/>
        </w:trPr>
        <w:tc>
          <w:tcPr>
            <w:tcW w:w="0" w:type="auto"/>
            <w:tcBorders>
              <w:top w:val="single" w:sz="4" w:space="0" w:color="FFFFFF"/>
              <w:left w:val="single" w:sz="4" w:space="0" w:color="FFFFFF"/>
              <w:bottom w:val="single" w:sz="4" w:space="0" w:color="FFFFFF"/>
              <w:right w:val="single" w:sz="4" w:space="0" w:color="FFFFFF"/>
            </w:tcBorders>
            <w:shd w:val="clear" w:color="auto" w:fill="365E90"/>
            <w:hideMark/>
          </w:tcPr>
          <w:p w14:paraId="7DF2981E" w14:textId="77777777" w:rsidR="00411C6E" w:rsidRPr="001342C6" w:rsidRDefault="00411C6E" w:rsidP="00411C6E">
            <w:pPr>
              <w:ind w:left="105"/>
              <w:rPr>
                <w:szCs w:val="24"/>
              </w:rPr>
            </w:pPr>
            <w:r w:rsidRPr="001342C6">
              <w:rPr>
                <w:rFonts w:ascii="Trebuchet MS" w:hAnsi="Trebuchet MS"/>
                <w:szCs w:val="24"/>
              </w:rPr>
              <w:t>1</w:t>
            </w:r>
          </w:p>
        </w:tc>
        <w:tc>
          <w:tcPr>
            <w:tcW w:w="0" w:type="auto"/>
            <w:tcBorders>
              <w:top w:val="single" w:sz="4" w:space="0" w:color="FFFFFF"/>
              <w:left w:val="single" w:sz="4" w:space="0" w:color="FFFFFF"/>
              <w:bottom w:val="single" w:sz="4" w:space="0" w:color="FFFFFF"/>
              <w:right w:val="single" w:sz="4" w:space="0" w:color="FFFFFF"/>
            </w:tcBorders>
            <w:shd w:val="clear" w:color="auto" w:fill="A6BEDE"/>
            <w:hideMark/>
          </w:tcPr>
          <w:p w14:paraId="5EC2A2F2" w14:textId="77777777" w:rsidR="00411C6E" w:rsidRPr="001342C6" w:rsidRDefault="00411C6E" w:rsidP="00411C6E">
            <w:pPr>
              <w:ind w:left="110"/>
              <w:rPr>
                <w:szCs w:val="24"/>
              </w:rPr>
            </w:pPr>
            <w:r w:rsidRPr="001342C6">
              <w:rPr>
                <w:rFonts w:ascii="Trebuchet MS" w:hAnsi="Trebuchet MS"/>
                <w:szCs w:val="24"/>
              </w:rPr>
              <w:t>Bambini di 5 anni compiuti entro il 31 agosto</w:t>
            </w:r>
          </w:p>
        </w:tc>
        <w:tc>
          <w:tcPr>
            <w:tcW w:w="0" w:type="auto"/>
            <w:tcBorders>
              <w:top w:val="single" w:sz="4" w:space="0" w:color="FFFFFF"/>
              <w:left w:val="single" w:sz="4" w:space="0" w:color="FFFFFF"/>
              <w:bottom w:val="single" w:sz="4" w:space="0" w:color="FFFFFF"/>
              <w:right w:val="single" w:sz="4" w:space="0" w:color="FFFFFF"/>
            </w:tcBorders>
            <w:shd w:val="clear" w:color="auto" w:fill="A6BEDE"/>
            <w:hideMark/>
          </w:tcPr>
          <w:p w14:paraId="6BF1F50E" w14:textId="77777777" w:rsidR="00411C6E" w:rsidRPr="001342C6" w:rsidRDefault="00411C6E" w:rsidP="00411C6E">
            <w:pPr>
              <w:ind w:left="105"/>
              <w:rPr>
                <w:szCs w:val="24"/>
              </w:rPr>
            </w:pPr>
            <w:r w:rsidRPr="001342C6">
              <w:rPr>
                <w:rFonts w:ascii="Trebuchet MS" w:hAnsi="Trebuchet MS"/>
                <w:szCs w:val="24"/>
              </w:rPr>
              <w:t>5</w:t>
            </w:r>
          </w:p>
        </w:tc>
      </w:tr>
      <w:tr w:rsidR="001342C6" w:rsidRPr="001342C6" w14:paraId="3CB54674" w14:textId="77777777" w:rsidTr="00411C6E">
        <w:trPr>
          <w:trHeight w:val="689"/>
        </w:trPr>
        <w:tc>
          <w:tcPr>
            <w:tcW w:w="0" w:type="auto"/>
            <w:tcBorders>
              <w:top w:val="single" w:sz="4" w:space="0" w:color="FFFFFF"/>
              <w:left w:val="single" w:sz="4" w:space="0" w:color="FFFFFF"/>
              <w:bottom w:val="single" w:sz="4" w:space="0" w:color="FFFFFF"/>
              <w:right w:val="single" w:sz="4" w:space="0" w:color="FFFFFF"/>
            </w:tcBorders>
            <w:shd w:val="clear" w:color="auto" w:fill="365E90"/>
            <w:hideMark/>
          </w:tcPr>
          <w:p w14:paraId="56D1AC7E" w14:textId="77777777" w:rsidR="00411C6E" w:rsidRPr="001342C6" w:rsidRDefault="00411C6E" w:rsidP="00411C6E">
            <w:pPr>
              <w:spacing w:before="10"/>
              <w:ind w:left="105"/>
              <w:rPr>
                <w:szCs w:val="24"/>
              </w:rPr>
            </w:pPr>
            <w:r w:rsidRPr="001342C6">
              <w:rPr>
                <w:rFonts w:ascii="Trebuchet MS" w:hAnsi="Trebuchet MS"/>
                <w:szCs w:val="24"/>
              </w:rPr>
              <w:t>2</w:t>
            </w:r>
          </w:p>
        </w:tc>
        <w:tc>
          <w:tcPr>
            <w:tcW w:w="0" w:type="auto"/>
            <w:tcBorders>
              <w:top w:val="single" w:sz="4" w:space="0" w:color="FFFFFF"/>
              <w:left w:val="single" w:sz="4" w:space="0" w:color="FFFFFF"/>
              <w:bottom w:val="single" w:sz="4" w:space="0" w:color="FFFFFF"/>
              <w:right w:val="single" w:sz="4" w:space="0" w:color="FFFFFF"/>
            </w:tcBorders>
            <w:shd w:val="clear" w:color="auto" w:fill="DAE4F1"/>
            <w:hideMark/>
          </w:tcPr>
          <w:p w14:paraId="44D352D0" w14:textId="77777777" w:rsidR="00411C6E" w:rsidRPr="001342C6" w:rsidRDefault="00411C6E" w:rsidP="00411C6E">
            <w:pPr>
              <w:spacing w:before="10"/>
              <w:ind w:left="110" w:right="936" w:hanging="15"/>
              <w:rPr>
                <w:szCs w:val="24"/>
              </w:rPr>
            </w:pPr>
            <w:r w:rsidRPr="001342C6">
              <w:rPr>
                <w:rFonts w:ascii="Trebuchet MS" w:hAnsi="Trebuchet MS"/>
                <w:szCs w:val="24"/>
              </w:rPr>
              <w:t>Bambini con disabilità o con situazioni segnalate dai servizi sociali</w:t>
            </w:r>
          </w:p>
        </w:tc>
        <w:tc>
          <w:tcPr>
            <w:tcW w:w="0" w:type="auto"/>
            <w:tcBorders>
              <w:top w:val="single" w:sz="4" w:space="0" w:color="FFFFFF"/>
              <w:left w:val="single" w:sz="4" w:space="0" w:color="FFFFFF"/>
              <w:bottom w:val="single" w:sz="4" w:space="0" w:color="FFFFFF"/>
              <w:right w:val="single" w:sz="4" w:space="0" w:color="FFFFFF"/>
            </w:tcBorders>
            <w:shd w:val="clear" w:color="auto" w:fill="DAE4F1"/>
            <w:hideMark/>
          </w:tcPr>
          <w:p w14:paraId="7A1CC4C2" w14:textId="77777777" w:rsidR="00411C6E" w:rsidRPr="001342C6" w:rsidRDefault="00411C6E" w:rsidP="00411C6E">
            <w:pPr>
              <w:spacing w:before="10"/>
              <w:ind w:left="105"/>
              <w:rPr>
                <w:szCs w:val="24"/>
              </w:rPr>
            </w:pPr>
            <w:r w:rsidRPr="001342C6">
              <w:rPr>
                <w:rFonts w:ascii="Trebuchet MS" w:hAnsi="Trebuchet MS"/>
                <w:szCs w:val="24"/>
              </w:rPr>
              <w:t>2</w:t>
            </w:r>
          </w:p>
        </w:tc>
      </w:tr>
      <w:tr w:rsidR="001342C6" w:rsidRPr="001342C6" w14:paraId="08A07EA6" w14:textId="77777777" w:rsidTr="00411C6E">
        <w:trPr>
          <w:trHeight w:val="370"/>
        </w:trPr>
        <w:tc>
          <w:tcPr>
            <w:tcW w:w="0" w:type="auto"/>
            <w:tcBorders>
              <w:top w:val="single" w:sz="4" w:space="0" w:color="FFFFFF"/>
              <w:left w:val="single" w:sz="4" w:space="0" w:color="FFFFFF"/>
              <w:right w:val="single" w:sz="4" w:space="0" w:color="FFFFFF"/>
            </w:tcBorders>
            <w:shd w:val="clear" w:color="auto" w:fill="365E90"/>
            <w:hideMark/>
          </w:tcPr>
          <w:p w14:paraId="115CB346" w14:textId="77777777" w:rsidR="00411C6E" w:rsidRPr="001342C6" w:rsidRDefault="00411C6E" w:rsidP="00411C6E">
            <w:pPr>
              <w:spacing w:before="10"/>
              <w:ind w:left="105"/>
              <w:rPr>
                <w:szCs w:val="24"/>
              </w:rPr>
            </w:pPr>
            <w:r w:rsidRPr="001342C6">
              <w:rPr>
                <w:rFonts w:ascii="Trebuchet MS" w:hAnsi="Trebuchet MS"/>
                <w:szCs w:val="24"/>
              </w:rPr>
              <w:t>3</w:t>
            </w:r>
          </w:p>
        </w:tc>
        <w:tc>
          <w:tcPr>
            <w:tcW w:w="0" w:type="auto"/>
            <w:tcBorders>
              <w:top w:val="single" w:sz="4" w:space="0" w:color="FFFFFF"/>
              <w:left w:val="single" w:sz="4" w:space="0" w:color="FFFFFF"/>
              <w:right w:val="single" w:sz="4" w:space="0" w:color="FFFFFF"/>
            </w:tcBorders>
            <w:shd w:val="clear" w:color="auto" w:fill="A6BEDE"/>
            <w:hideMark/>
          </w:tcPr>
          <w:p w14:paraId="2C5643D2" w14:textId="77777777" w:rsidR="00411C6E" w:rsidRPr="001342C6" w:rsidRDefault="00411C6E" w:rsidP="00411C6E">
            <w:pPr>
              <w:spacing w:before="10"/>
              <w:ind w:left="110"/>
              <w:rPr>
                <w:szCs w:val="24"/>
              </w:rPr>
            </w:pPr>
            <w:r w:rsidRPr="001342C6">
              <w:rPr>
                <w:rFonts w:ascii="Trebuchet MS" w:hAnsi="Trebuchet MS"/>
                <w:szCs w:val="24"/>
              </w:rPr>
              <w:t>Bambini di 4 anni</w:t>
            </w:r>
          </w:p>
        </w:tc>
        <w:tc>
          <w:tcPr>
            <w:tcW w:w="0" w:type="auto"/>
            <w:tcBorders>
              <w:top w:val="single" w:sz="4" w:space="0" w:color="FFFFFF"/>
              <w:left w:val="single" w:sz="4" w:space="0" w:color="FFFFFF"/>
              <w:right w:val="single" w:sz="4" w:space="0" w:color="FFFFFF"/>
            </w:tcBorders>
            <w:shd w:val="clear" w:color="auto" w:fill="A6BEDE"/>
            <w:hideMark/>
          </w:tcPr>
          <w:p w14:paraId="04749C65" w14:textId="77777777" w:rsidR="00411C6E" w:rsidRPr="001342C6" w:rsidRDefault="00411C6E" w:rsidP="00411C6E">
            <w:pPr>
              <w:spacing w:before="10"/>
              <w:ind w:left="105"/>
              <w:rPr>
                <w:szCs w:val="24"/>
              </w:rPr>
            </w:pPr>
            <w:r w:rsidRPr="001342C6">
              <w:rPr>
                <w:rFonts w:ascii="Trebuchet MS" w:hAnsi="Trebuchet MS"/>
                <w:szCs w:val="24"/>
              </w:rPr>
              <w:t>4</w:t>
            </w:r>
          </w:p>
        </w:tc>
      </w:tr>
      <w:tr w:rsidR="00AF5460" w:rsidRPr="001342C6" w14:paraId="52FFC236" w14:textId="77777777" w:rsidTr="00411C6E">
        <w:trPr>
          <w:trHeight w:val="689"/>
        </w:trPr>
        <w:tc>
          <w:tcPr>
            <w:tcW w:w="0" w:type="auto"/>
            <w:shd w:val="clear" w:color="auto" w:fill="365E90"/>
            <w:hideMark/>
          </w:tcPr>
          <w:p w14:paraId="10276360" w14:textId="77777777" w:rsidR="00411C6E" w:rsidRPr="001342C6" w:rsidRDefault="00411C6E" w:rsidP="00411C6E">
            <w:pPr>
              <w:ind w:left="105"/>
              <w:rPr>
                <w:szCs w:val="24"/>
              </w:rPr>
            </w:pPr>
            <w:r w:rsidRPr="001342C6">
              <w:rPr>
                <w:rFonts w:ascii="Trebuchet MS" w:hAnsi="Trebuchet MS"/>
                <w:szCs w:val="24"/>
              </w:rPr>
              <w:t>4</w:t>
            </w:r>
          </w:p>
        </w:tc>
        <w:tc>
          <w:tcPr>
            <w:tcW w:w="0" w:type="auto"/>
            <w:shd w:val="clear" w:color="auto" w:fill="DAE4F1"/>
            <w:hideMark/>
          </w:tcPr>
          <w:p w14:paraId="521C0EC6" w14:textId="77777777" w:rsidR="00411C6E" w:rsidRPr="001342C6" w:rsidRDefault="00411C6E" w:rsidP="00411C6E">
            <w:pPr>
              <w:ind w:left="110"/>
              <w:rPr>
                <w:szCs w:val="24"/>
              </w:rPr>
            </w:pPr>
            <w:r w:rsidRPr="001342C6">
              <w:rPr>
                <w:rFonts w:ascii="Trebuchet MS" w:hAnsi="Trebuchet MS"/>
                <w:szCs w:val="24"/>
              </w:rPr>
              <w:t>Bambini che compiono i tre anni entro il 31 agosto e il</w:t>
            </w:r>
          </w:p>
          <w:p w14:paraId="196FA4EA" w14:textId="77777777" w:rsidR="00411C6E" w:rsidRPr="001342C6" w:rsidRDefault="00411C6E" w:rsidP="00411C6E">
            <w:pPr>
              <w:spacing w:before="51"/>
              <w:ind w:left="125"/>
              <w:rPr>
                <w:szCs w:val="24"/>
              </w:rPr>
            </w:pPr>
            <w:r w:rsidRPr="001342C6">
              <w:rPr>
                <w:rFonts w:ascii="Trebuchet MS" w:hAnsi="Trebuchet MS"/>
                <w:szCs w:val="24"/>
              </w:rPr>
              <w:t>31 dicembre (in ordine di età)</w:t>
            </w:r>
          </w:p>
        </w:tc>
        <w:tc>
          <w:tcPr>
            <w:tcW w:w="0" w:type="auto"/>
            <w:shd w:val="clear" w:color="auto" w:fill="DAE4F1"/>
            <w:hideMark/>
          </w:tcPr>
          <w:p w14:paraId="6B165675" w14:textId="77777777" w:rsidR="00411C6E" w:rsidRPr="001342C6" w:rsidRDefault="00411C6E" w:rsidP="00411C6E">
            <w:pPr>
              <w:ind w:left="105"/>
              <w:rPr>
                <w:szCs w:val="24"/>
              </w:rPr>
            </w:pPr>
            <w:r w:rsidRPr="001342C6">
              <w:rPr>
                <w:rFonts w:ascii="Trebuchet MS" w:hAnsi="Trebuchet MS"/>
                <w:szCs w:val="24"/>
              </w:rPr>
              <w:t>3</w:t>
            </w:r>
          </w:p>
        </w:tc>
      </w:tr>
    </w:tbl>
    <w:p w14:paraId="38CA6743" w14:textId="77777777" w:rsidR="00411C6E" w:rsidRPr="001342C6" w:rsidRDefault="00411C6E" w:rsidP="00411C6E">
      <w:pPr>
        <w:rPr>
          <w:szCs w:val="24"/>
        </w:rPr>
      </w:pPr>
    </w:p>
    <w:tbl>
      <w:tblPr>
        <w:tblW w:w="0" w:type="auto"/>
        <w:tblCellMar>
          <w:top w:w="15" w:type="dxa"/>
          <w:left w:w="15" w:type="dxa"/>
          <w:bottom w:w="15" w:type="dxa"/>
          <w:right w:w="15" w:type="dxa"/>
        </w:tblCellMar>
        <w:tblLook w:val="04A0" w:firstRow="1" w:lastRow="0" w:firstColumn="1" w:lastColumn="0" w:noHBand="0" w:noVBand="1"/>
      </w:tblPr>
      <w:tblGrid>
        <w:gridCol w:w="261"/>
        <w:gridCol w:w="8239"/>
        <w:gridCol w:w="709"/>
      </w:tblGrid>
      <w:tr w:rsidR="001342C6" w:rsidRPr="001342C6" w14:paraId="1CC2FF8E" w14:textId="77777777" w:rsidTr="00411C6E">
        <w:trPr>
          <w:trHeight w:val="674"/>
        </w:trPr>
        <w:tc>
          <w:tcPr>
            <w:tcW w:w="0" w:type="auto"/>
            <w:tcBorders>
              <w:top w:val="single" w:sz="4" w:space="0" w:color="FFFFFF"/>
              <w:left w:val="single" w:sz="4" w:space="0" w:color="FFFFFF"/>
              <w:bottom w:val="single" w:sz="4" w:space="0" w:color="FFFFFF"/>
              <w:right w:val="single" w:sz="4" w:space="0" w:color="FFFFFF"/>
            </w:tcBorders>
            <w:shd w:val="clear" w:color="auto" w:fill="365E90"/>
            <w:hideMark/>
          </w:tcPr>
          <w:p w14:paraId="47E8406B" w14:textId="77777777" w:rsidR="00411C6E" w:rsidRPr="001342C6" w:rsidRDefault="00411C6E" w:rsidP="00411C6E">
            <w:pPr>
              <w:ind w:left="105"/>
              <w:rPr>
                <w:szCs w:val="24"/>
              </w:rPr>
            </w:pPr>
            <w:r w:rsidRPr="001342C6">
              <w:rPr>
                <w:rFonts w:ascii="Trebuchet MS" w:hAnsi="Trebuchet MS"/>
                <w:szCs w:val="24"/>
              </w:rPr>
              <w:t>5</w:t>
            </w:r>
          </w:p>
        </w:tc>
        <w:tc>
          <w:tcPr>
            <w:tcW w:w="8239" w:type="dxa"/>
            <w:tcBorders>
              <w:top w:val="single" w:sz="4" w:space="0" w:color="FFFFFF"/>
              <w:left w:val="single" w:sz="4" w:space="0" w:color="FFFFFF"/>
              <w:bottom w:val="single" w:sz="4" w:space="0" w:color="FFFFFF"/>
              <w:right w:val="single" w:sz="4" w:space="0" w:color="FFFFFF"/>
            </w:tcBorders>
            <w:shd w:val="clear" w:color="auto" w:fill="A6BEDE"/>
            <w:hideMark/>
          </w:tcPr>
          <w:p w14:paraId="33FC22DC" w14:textId="77777777" w:rsidR="00411C6E" w:rsidRPr="001342C6" w:rsidRDefault="00411C6E" w:rsidP="00411C6E">
            <w:pPr>
              <w:ind w:left="110" w:right="901" w:hanging="15"/>
              <w:jc w:val="both"/>
              <w:rPr>
                <w:szCs w:val="24"/>
              </w:rPr>
            </w:pPr>
            <w:r w:rsidRPr="001342C6">
              <w:rPr>
                <w:rFonts w:ascii="Trebuchet MS" w:hAnsi="Trebuchet MS"/>
                <w:szCs w:val="24"/>
              </w:rPr>
              <w:t>Bambini residenti nel Comune con fratelli frequentanti le scuole del Comprensivo (nell’anno scolastico per cui si effettua l’iscrizione)</w:t>
            </w:r>
          </w:p>
        </w:tc>
        <w:tc>
          <w:tcPr>
            <w:tcW w:w="709" w:type="dxa"/>
            <w:tcBorders>
              <w:top w:val="single" w:sz="4" w:space="0" w:color="FFFFFF"/>
              <w:left w:val="single" w:sz="4" w:space="0" w:color="FFFFFF"/>
              <w:bottom w:val="single" w:sz="4" w:space="0" w:color="FFFFFF"/>
              <w:right w:val="single" w:sz="4" w:space="0" w:color="FFFFFF"/>
            </w:tcBorders>
            <w:shd w:val="clear" w:color="auto" w:fill="A6BEDE"/>
            <w:hideMark/>
          </w:tcPr>
          <w:p w14:paraId="6AD23187" w14:textId="77777777" w:rsidR="00411C6E" w:rsidRPr="001342C6" w:rsidRDefault="00411C6E" w:rsidP="00411C6E">
            <w:pPr>
              <w:ind w:left="105"/>
              <w:rPr>
                <w:szCs w:val="24"/>
              </w:rPr>
            </w:pPr>
            <w:r w:rsidRPr="001342C6">
              <w:rPr>
                <w:rFonts w:ascii="Trebuchet MS" w:hAnsi="Trebuchet MS"/>
                <w:szCs w:val="24"/>
              </w:rPr>
              <w:t>4</w:t>
            </w:r>
          </w:p>
        </w:tc>
      </w:tr>
      <w:tr w:rsidR="001342C6" w:rsidRPr="001342C6" w14:paraId="25AFDC46" w14:textId="77777777" w:rsidTr="00411C6E">
        <w:trPr>
          <w:trHeight w:val="689"/>
        </w:trPr>
        <w:tc>
          <w:tcPr>
            <w:tcW w:w="0" w:type="auto"/>
            <w:tcBorders>
              <w:top w:val="single" w:sz="4" w:space="0" w:color="FFFFFF"/>
              <w:left w:val="single" w:sz="4" w:space="0" w:color="FFFFFF"/>
              <w:bottom w:val="single" w:sz="4" w:space="0" w:color="FFFFFF"/>
              <w:right w:val="single" w:sz="4" w:space="0" w:color="FFFFFF"/>
            </w:tcBorders>
            <w:shd w:val="clear" w:color="auto" w:fill="365E90"/>
            <w:hideMark/>
          </w:tcPr>
          <w:p w14:paraId="7FD2B9A2" w14:textId="77777777" w:rsidR="00411C6E" w:rsidRPr="001342C6" w:rsidRDefault="00411C6E" w:rsidP="00411C6E">
            <w:pPr>
              <w:ind w:left="105"/>
              <w:rPr>
                <w:szCs w:val="24"/>
              </w:rPr>
            </w:pPr>
            <w:r w:rsidRPr="001342C6">
              <w:rPr>
                <w:rFonts w:ascii="Trebuchet MS" w:hAnsi="Trebuchet MS"/>
                <w:szCs w:val="24"/>
              </w:rPr>
              <w:t>6</w:t>
            </w:r>
          </w:p>
        </w:tc>
        <w:tc>
          <w:tcPr>
            <w:tcW w:w="8239" w:type="dxa"/>
            <w:tcBorders>
              <w:top w:val="single" w:sz="4" w:space="0" w:color="FFFFFF"/>
              <w:left w:val="single" w:sz="4" w:space="0" w:color="FFFFFF"/>
              <w:bottom w:val="single" w:sz="4" w:space="0" w:color="FFFFFF"/>
              <w:right w:val="single" w:sz="4" w:space="0" w:color="FFFFFF"/>
            </w:tcBorders>
            <w:shd w:val="clear" w:color="auto" w:fill="DAE4F1"/>
            <w:hideMark/>
          </w:tcPr>
          <w:p w14:paraId="52286DE4" w14:textId="77777777" w:rsidR="00411C6E" w:rsidRPr="001342C6" w:rsidRDefault="00411C6E" w:rsidP="00411C6E">
            <w:pPr>
              <w:ind w:left="95" w:right="936"/>
              <w:rPr>
                <w:szCs w:val="24"/>
              </w:rPr>
            </w:pPr>
            <w:r w:rsidRPr="001342C6">
              <w:rPr>
                <w:rFonts w:ascii="Trebuchet MS" w:hAnsi="Trebuchet MS"/>
                <w:szCs w:val="24"/>
              </w:rPr>
              <w:t>Bambini residenti nel Comune secondo gli stessi criteri sopraelencati</w:t>
            </w:r>
          </w:p>
        </w:tc>
        <w:tc>
          <w:tcPr>
            <w:tcW w:w="709" w:type="dxa"/>
            <w:tcBorders>
              <w:top w:val="single" w:sz="4" w:space="0" w:color="FFFFFF"/>
              <w:left w:val="single" w:sz="4" w:space="0" w:color="FFFFFF"/>
              <w:bottom w:val="single" w:sz="4" w:space="0" w:color="FFFFFF"/>
              <w:right w:val="single" w:sz="4" w:space="0" w:color="FFFFFF"/>
            </w:tcBorders>
            <w:shd w:val="clear" w:color="auto" w:fill="DAE4F1"/>
            <w:hideMark/>
          </w:tcPr>
          <w:p w14:paraId="740CAF59" w14:textId="77777777" w:rsidR="00411C6E" w:rsidRPr="001342C6" w:rsidRDefault="00411C6E" w:rsidP="00411C6E">
            <w:pPr>
              <w:ind w:left="105"/>
              <w:rPr>
                <w:szCs w:val="24"/>
              </w:rPr>
            </w:pPr>
            <w:r w:rsidRPr="001342C6">
              <w:rPr>
                <w:rFonts w:ascii="Trebuchet MS" w:hAnsi="Trebuchet MS"/>
                <w:szCs w:val="24"/>
              </w:rPr>
              <w:t>4</w:t>
            </w:r>
          </w:p>
        </w:tc>
      </w:tr>
      <w:tr w:rsidR="001342C6" w:rsidRPr="001342C6" w14:paraId="6AEBCEB6" w14:textId="77777777" w:rsidTr="00411C6E">
        <w:trPr>
          <w:trHeight w:val="350"/>
        </w:trPr>
        <w:tc>
          <w:tcPr>
            <w:tcW w:w="0" w:type="auto"/>
            <w:tcBorders>
              <w:top w:val="single" w:sz="4" w:space="0" w:color="FFFFFF"/>
              <w:left w:val="single" w:sz="4" w:space="0" w:color="FFFFFF"/>
              <w:bottom w:val="single" w:sz="4" w:space="0" w:color="FFFFFF"/>
              <w:right w:val="single" w:sz="4" w:space="0" w:color="FFFFFF"/>
            </w:tcBorders>
            <w:shd w:val="clear" w:color="auto" w:fill="365E90"/>
            <w:hideMark/>
          </w:tcPr>
          <w:p w14:paraId="66A2357B" w14:textId="77777777" w:rsidR="00411C6E" w:rsidRPr="001342C6" w:rsidRDefault="00411C6E" w:rsidP="00411C6E">
            <w:pPr>
              <w:ind w:left="105"/>
              <w:rPr>
                <w:szCs w:val="24"/>
              </w:rPr>
            </w:pPr>
            <w:r w:rsidRPr="001342C6">
              <w:rPr>
                <w:rFonts w:ascii="Trebuchet MS" w:hAnsi="Trebuchet MS"/>
                <w:szCs w:val="24"/>
              </w:rPr>
              <w:t>7</w:t>
            </w:r>
          </w:p>
        </w:tc>
        <w:tc>
          <w:tcPr>
            <w:tcW w:w="8239" w:type="dxa"/>
            <w:tcBorders>
              <w:top w:val="single" w:sz="4" w:space="0" w:color="FFFFFF"/>
              <w:left w:val="single" w:sz="4" w:space="0" w:color="FFFFFF"/>
              <w:bottom w:val="single" w:sz="4" w:space="0" w:color="FFFFFF"/>
              <w:right w:val="single" w:sz="4" w:space="0" w:color="FFFFFF"/>
            </w:tcBorders>
            <w:shd w:val="clear" w:color="auto" w:fill="A6BEDE"/>
            <w:hideMark/>
          </w:tcPr>
          <w:p w14:paraId="77EA9788" w14:textId="0D70B3F7" w:rsidR="00411C6E" w:rsidRPr="001342C6" w:rsidRDefault="00411C6E" w:rsidP="00411C6E">
            <w:pPr>
              <w:ind w:left="95"/>
              <w:rPr>
                <w:szCs w:val="24"/>
              </w:rPr>
            </w:pPr>
            <w:r w:rsidRPr="001342C6">
              <w:rPr>
                <w:rFonts w:ascii="Trebuchet MS" w:hAnsi="Trebuchet MS"/>
                <w:szCs w:val="24"/>
              </w:rPr>
              <w:t>Bambi</w:t>
            </w:r>
            <w:r w:rsidR="00F276E9" w:rsidRPr="001342C6">
              <w:rPr>
                <w:rFonts w:ascii="Trebuchet MS" w:hAnsi="Trebuchet MS"/>
                <w:szCs w:val="24"/>
              </w:rPr>
              <w:t>ni con un solo genitore</w:t>
            </w:r>
          </w:p>
        </w:tc>
        <w:tc>
          <w:tcPr>
            <w:tcW w:w="709" w:type="dxa"/>
            <w:tcBorders>
              <w:top w:val="single" w:sz="4" w:space="0" w:color="FFFFFF"/>
              <w:left w:val="single" w:sz="4" w:space="0" w:color="FFFFFF"/>
              <w:bottom w:val="single" w:sz="4" w:space="0" w:color="FFFFFF"/>
              <w:right w:val="single" w:sz="4" w:space="0" w:color="FFFFFF"/>
            </w:tcBorders>
            <w:shd w:val="clear" w:color="auto" w:fill="A6BEDE"/>
            <w:hideMark/>
          </w:tcPr>
          <w:p w14:paraId="7DC4332A" w14:textId="77777777" w:rsidR="00411C6E" w:rsidRPr="001342C6" w:rsidRDefault="00411C6E" w:rsidP="00411C6E">
            <w:pPr>
              <w:ind w:left="105"/>
              <w:rPr>
                <w:szCs w:val="24"/>
              </w:rPr>
            </w:pPr>
            <w:r w:rsidRPr="001342C6">
              <w:rPr>
                <w:rFonts w:ascii="Trebuchet MS" w:hAnsi="Trebuchet MS"/>
                <w:szCs w:val="24"/>
              </w:rPr>
              <w:t>5</w:t>
            </w:r>
          </w:p>
        </w:tc>
      </w:tr>
      <w:tr w:rsidR="001342C6" w:rsidRPr="001342C6" w14:paraId="5EAAF463" w14:textId="77777777" w:rsidTr="00411C6E">
        <w:trPr>
          <w:trHeight w:val="350"/>
        </w:trPr>
        <w:tc>
          <w:tcPr>
            <w:tcW w:w="0" w:type="auto"/>
            <w:tcBorders>
              <w:top w:val="single" w:sz="4" w:space="0" w:color="FFFFFF"/>
              <w:left w:val="single" w:sz="4" w:space="0" w:color="FFFFFF"/>
              <w:bottom w:val="single" w:sz="4" w:space="0" w:color="FFFFFF"/>
              <w:right w:val="single" w:sz="4" w:space="0" w:color="FFFFFF"/>
            </w:tcBorders>
            <w:shd w:val="clear" w:color="auto" w:fill="365E90"/>
            <w:hideMark/>
          </w:tcPr>
          <w:p w14:paraId="73661114" w14:textId="77777777" w:rsidR="00411C6E" w:rsidRPr="001342C6" w:rsidRDefault="00411C6E" w:rsidP="00411C6E">
            <w:pPr>
              <w:rPr>
                <w:szCs w:val="24"/>
              </w:rPr>
            </w:pPr>
          </w:p>
        </w:tc>
        <w:tc>
          <w:tcPr>
            <w:tcW w:w="8239" w:type="dxa"/>
            <w:tcBorders>
              <w:top w:val="single" w:sz="4" w:space="0" w:color="FFFFFF"/>
              <w:left w:val="single" w:sz="4" w:space="0" w:color="FFFFFF"/>
              <w:bottom w:val="single" w:sz="4" w:space="0" w:color="FFFFFF"/>
              <w:right w:val="single" w:sz="4" w:space="0" w:color="FFFFFF"/>
            </w:tcBorders>
            <w:shd w:val="clear" w:color="auto" w:fill="A6BEDE"/>
            <w:hideMark/>
          </w:tcPr>
          <w:p w14:paraId="2DAA1AF0" w14:textId="77777777" w:rsidR="00411C6E" w:rsidRPr="001342C6" w:rsidRDefault="00411C6E" w:rsidP="00411C6E">
            <w:pPr>
              <w:ind w:left="95"/>
              <w:rPr>
                <w:szCs w:val="24"/>
              </w:rPr>
            </w:pPr>
            <w:r w:rsidRPr="001342C6">
              <w:rPr>
                <w:rFonts w:ascii="Trebuchet MS" w:hAnsi="Trebuchet MS"/>
                <w:szCs w:val="24"/>
              </w:rPr>
              <w:t>Bambini non residenti nel Comune a cui si applicano i medesimi criteri ma per cui si fa graduatoria a parte che sarà usata per posti residui dopo aver accolto i residenti </w:t>
            </w:r>
          </w:p>
          <w:p w14:paraId="71D8279A" w14:textId="77777777" w:rsidR="00411C6E" w:rsidRPr="001342C6" w:rsidRDefault="00411C6E" w:rsidP="00411C6E">
            <w:pPr>
              <w:ind w:left="95"/>
              <w:rPr>
                <w:szCs w:val="24"/>
              </w:rPr>
            </w:pPr>
            <w:r w:rsidRPr="001342C6">
              <w:rPr>
                <w:rFonts w:ascii="Trebuchet MS" w:hAnsi="Trebuchet MS"/>
                <w:szCs w:val="24"/>
              </w:rPr>
              <w:t>Bambini anticipatari </w:t>
            </w:r>
          </w:p>
        </w:tc>
        <w:tc>
          <w:tcPr>
            <w:tcW w:w="709" w:type="dxa"/>
            <w:tcBorders>
              <w:top w:val="single" w:sz="4" w:space="0" w:color="FFFFFF"/>
              <w:left w:val="single" w:sz="4" w:space="0" w:color="FFFFFF"/>
              <w:bottom w:val="single" w:sz="4" w:space="0" w:color="FFFFFF"/>
              <w:right w:val="single" w:sz="4" w:space="0" w:color="FFFFFF"/>
            </w:tcBorders>
            <w:shd w:val="clear" w:color="auto" w:fill="A6BEDE"/>
            <w:hideMark/>
          </w:tcPr>
          <w:p w14:paraId="0C74248D" w14:textId="77777777" w:rsidR="00411C6E" w:rsidRPr="001342C6" w:rsidRDefault="00411C6E" w:rsidP="00411C6E">
            <w:pPr>
              <w:rPr>
                <w:szCs w:val="24"/>
              </w:rPr>
            </w:pPr>
          </w:p>
        </w:tc>
      </w:tr>
    </w:tbl>
    <w:p w14:paraId="11FE6DD2" w14:textId="341E0183" w:rsidR="00411C6E" w:rsidRDefault="00411C6E" w:rsidP="009B7D4F">
      <w:pPr>
        <w:jc w:val="both"/>
        <w:rPr>
          <w:sz w:val="20"/>
        </w:rPr>
      </w:pPr>
    </w:p>
    <w:p w14:paraId="7E2CD4D4" w14:textId="18EDCBD8" w:rsidR="00CD4738" w:rsidRDefault="00CD4738" w:rsidP="009B7D4F">
      <w:pPr>
        <w:jc w:val="both"/>
        <w:rPr>
          <w:sz w:val="20"/>
        </w:rPr>
      </w:pPr>
    </w:p>
    <w:p w14:paraId="75B1D6A3" w14:textId="42841BC2" w:rsidR="00CD4738" w:rsidRDefault="00CD4738" w:rsidP="009B7D4F">
      <w:pPr>
        <w:jc w:val="both"/>
        <w:rPr>
          <w:sz w:val="20"/>
        </w:rPr>
      </w:pPr>
    </w:p>
    <w:p w14:paraId="6129B4B8" w14:textId="1806EF7B" w:rsidR="00CD4738" w:rsidRDefault="00CD4738" w:rsidP="009B7D4F">
      <w:pPr>
        <w:jc w:val="both"/>
        <w:rPr>
          <w:sz w:val="20"/>
        </w:rPr>
      </w:pPr>
    </w:p>
    <w:p w14:paraId="63DC9A56" w14:textId="77777777" w:rsidR="00CD4738" w:rsidRPr="004719DF" w:rsidRDefault="00CD4738" w:rsidP="00CD4738">
      <w:pPr>
        <w:autoSpaceDE w:val="0"/>
        <w:autoSpaceDN w:val="0"/>
        <w:adjustRightInd w:val="0"/>
        <w:outlineLvl w:val="0"/>
        <w:rPr>
          <w:b/>
          <w:color w:val="000000"/>
          <w:szCs w:val="24"/>
        </w:rPr>
      </w:pPr>
      <w:r w:rsidRPr="004719DF">
        <w:rPr>
          <w:b/>
          <w:color w:val="000000"/>
          <w:szCs w:val="24"/>
        </w:rPr>
        <w:t>ALLEGATO SCHEDA B</w:t>
      </w:r>
    </w:p>
    <w:p w14:paraId="2119CA5B" w14:textId="77777777" w:rsidR="00CD4738" w:rsidRPr="004719DF" w:rsidRDefault="00CD4738" w:rsidP="00CD4738">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14:paraId="7574DB39" w14:textId="77777777" w:rsidR="00CD4738" w:rsidRPr="004719DF" w:rsidRDefault="00CD4738" w:rsidP="00CD4738">
      <w:pPr>
        <w:autoSpaceDE w:val="0"/>
        <w:autoSpaceDN w:val="0"/>
        <w:adjustRightInd w:val="0"/>
        <w:rPr>
          <w:color w:val="000000"/>
          <w:szCs w:val="24"/>
        </w:rPr>
      </w:pPr>
    </w:p>
    <w:p w14:paraId="1F0B1591" w14:textId="77777777" w:rsidR="00CD4738" w:rsidRPr="004719DF" w:rsidRDefault="00CD4738" w:rsidP="00CD4738">
      <w:pPr>
        <w:autoSpaceDE w:val="0"/>
        <w:autoSpaceDN w:val="0"/>
        <w:adjustRightInd w:val="0"/>
        <w:rPr>
          <w:color w:val="000000"/>
          <w:szCs w:val="24"/>
        </w:rPr>
      </w:pPr>
      <w:r w:rsidRPr="004719DF">
        <w:rPr>
          <w:color w:val="000000"/>
          <w:szCs w:val="24"/>
        </w:rPr>
        <w:t>Alunno __________________________________________________________________</w:t>
      </w:r>
    </w:p>
    <w:p w14:paraId="074718E5" w14:textId="77777777" w:rsidR="00CD4738" w:rsidRPr="004719DF" w:rsidRDefault="00CD4738" w:rsidP="00CD4738">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4D92CC07" w14:textId="77777777" w:rsidR="00CD4738" w:rsidRPr="004719DF" w:rsidRDefault="00CD4738" w:rsidP="00CD4738">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13AA0349" w14:textId="77777777" w:rsidR="00CD4738" w:rsidRPr="004719DF" w:rsidRDefault="00CD4738" w:rsidP="00CD4738">
      <w:pPr>
        <w:autoSpaceDE w:val="0"/>
        <w:autoSpaceDN w:val="0"/>
        <w:adjustRightInd w:val="0"/>
        <w:rPr>
          <w:color w:val="000000"/>
          <w:szCs w:val="24"/>
        </w:rPr>
      </w:pPr>
    </w:p>
    <w:p w14:paraId="7C4CB9B8" w14:textId="77777777" w:rsidR="00CD4738" w:rsidRPr="004719DF" w:rsidRDefault="00CD4738" w:rsidP="00CD4738">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14:paraId="267DBC82" w14:textId="77777777" w:rsidR="00CD4738" w:rsidRPr="004719DF" w:rsidRDefault="00CD4738" w:rsidP="00CD4738">
      <w:pPr>
        <w:autoSpaceDE w:val="0"/>
        <w:autoSpaceDN w:val="0"/>
        <w:adjustRightInd w:val="0"/>
        <w:rPr>
          <w:color w:val="000000"/>
          <w:szCs w:val="24"/>
        </w:rPr>
      </w:pPr>
    </w:p>
    <w:p w14:paraId="40B59A06" w14:textId="77777777" w:rsidR="00CD4738" w:rsidRPr="004719DF" w:rsidRDefault="00CD4738" w:rsidP="00CD4738">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14:paraId="11E2A702" w14:textId="77777777" w:rsidR="00CD4738" w:rsidRPr="004719DF" w:rsidRDefault="00CD4738" w:rsidP="00CD4738">
      <w:pPr>
        <w:autoSpaceDE w:val="0"/>
        <w:autoSpaceDN w:val="0"/>
        <w:adjustRightInd w:val="0"/>
        <w:rPr>
          <w:color w:val="000000"/>
          <w:szCs w:val="24"/>
        </w:rPr>
      </w:pPr>
    </w:p>
    <w:p w14:paraId="3F2DAE80" w14:textId="77777777" w:rsidR="00CD4738" w:rsidRPr="004719DF" w:rsidRDefault="00CD4738" w:rsidP="00CD4738">
      <w:pPr>
        <w:autoSpaceDE w:val="0"/>
        <w:autoSpaceDN w:val="0"/>
        <w:adjustRightInd w:val="0"/>
        <w:rPr>
          <w:color w:val="000000"/>
          <w:szCs w:val="24"/>
        </w:rPr>
      </w:pPr>
    </w:p>
    <w:p w14:paraId="568C35DF" w14:textId="77777777" w:rsidR="00CD4738" w:rsidRPr="004719DF" w:rsidRDefault="00CD4738" w:rsidP="00CD4738">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Pr>
          <w:color w:val="000000"/>
          <w:szCs w:val="24"/>
        </w:rPr>
        <w:t>*</w:t>
      </w:r>
      <w:r w:rsidRPr="004719DF">
        <w:rPr>
          <w:color w:val="000000"/>
          <w:szCs w:val="24"/>
        </w:rPr>
        <w:t xml:space="preserve">                          </w:t>
      </w:r>
    </w:p>
    <w:p w14:paraId="5BFB8FE4" w14:textId="77777777" w:rsidR="00CD4738" w:rsidRPr="004719DF" w:rsidRDefault="00CD4738" w:rsidP="00CD4738">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5CCBFC89" w14:textId="77777777" w:rsidR="00CD4738" w:rsidRPr="004719DF" w:rsidRDefault="00CD4738" w:rsidP="00CD4738">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18A40464" w14:textId="77777777" w:rsidR="00CD4738" w:rsidRPr="00D17112" w:rsidRDefault="00CD4738" w:rsidP="00CD4738">
      <w:pPr>
        <w:autoSpaceDE w:val="0"/>
        <w:autoSpaceDN w:val="0"/>
        <w:adjustRightInd w:val="0"/>
        <w:jc w:val="both"/>
        <w:rPr>
          <w:color w:val="000000"/>
          <w:sz w:val="22"/>
          <w:szCs w:val="22"/>
        </w:rPr>
      </w:pPr>
      <w:r>
        <w:rPr>
          <w:color w:val="000000"/>
          <w:sz w:val="20"/>
        </w:rPr>
        <w:t>*</w:t>
      </w:r>
      <w:r w:rsidRPr="00D17112">
        <w:rPr>
          <w:color w:val="000000"/>
          <w:sz w:val="22"/>
          <w:szCs w:val="22"/>
        </w:rPr>
        <w:t xml:space="preserve">Studente della scuola secondaria di secondo grado ovvero genitori/chi esercita la </w:t>
      </w:r>
      <w:r w:rsidRPr="00D17112">
        <w:rPr>
          <w:sz w:val="22"/>
          <w:szCs w:val="22"/>
        </w:rPr>
        <w:t>responsabilità genitoriale/tutore/affidatario,</w:t>
      </w:r>
      <w:r>
        <w:rPr>
          <w:color w:val="000000"/>
          <w:sz w:val="22"/>
          <w:szCs w:val="22"/>
        </w:rPr>
        <w:t xml:space="preserve"> per gli allievi</w:t>
      </w:r>
      <w:r w:rsidRPr="00D17112">
        <w:rPr>
          <w:color w:val="000000"/>
          <w:sz w:val="22"/>
          <w:szCs w:val="22"/>
        </w:rPr>
        <w:t xml:space="preserve"> delle scuole dell’infanzia, primarie e secondarie di I grado (se minorenni).</w:t>
      </w:r>
    </w:p>
    <w:p w14:paraId="67492407" w14:textId="77777777" w:rsidR="00CD4738" w:rsidRPr="00D17112" w:rsidRDefault="00CD4738" w:rsidP="00CD4738">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la scelta, rientrando nella responsabilità genitoriale, deve essere sempre condivisa dai genitori. Qualora la domanda sia firmata da un solo genitore, si intende che la scelta sia stata comunque condivisa. </w:t>
      </w:r>
    </w:p>
    <w:p w14:paraId="7BF8071E" w14:textId="77777777" w:rsidR="00CD4738" w:rsidRPr="00D17112" w:rsidRDefault="00CD4738" w:rsidP="00CD4738">
      <w:pPr>
        <w:autoSpaceDE w:val="0"/>
        <w:autoSpaceDN w:val="0"/>
        <w:adjustRightInd w:val="0"/>
        <w:rPr>
          <w:color w:val="000000"/>
          <w:sz w:val="22"/>
          <w:szCs w:val="22"/>
        </w:rPr>
      </w:pPr>
    </w:p>
    <w:p w14:paraId="7535FD49" w14:textId="77777777" w:rsidR="00CD4738" w:rsidRPr="004719DF" w:rsidRDefault="00CD4738" w:rsidP="00CD4738">
      <w:pPr>
        <w:autoSpaceDE w:val="0"/>
        <w:autoSpaceDN w:val="0"/>
        <w:adjustRightInd w:val="0"/>
        <w:rPr>
          <w:color w:val="000000"/>
          <w:szCs w:val="24"/>
        </w:rPr>
      </w:pPr>
    </w:p>
    <w:p w14:paraId="3342CF3C" w14:textId="77777777" w:rsidR="00CD4738" w:rsidRPr="004719DF" w:rsidRDefault="00CD4738" w:rsidP="00CD4738">
      <w:pPr>
        <w:autoSpaceDE w:val="0"/>
        <w:autoSpaceDN w:val="0"/>
        <w:adjustRightInd w:val="0"/>
        <w:outlineLvl w:val="0"/>
        <w:rPr>
          <w:color w:val="000000"/>
          <w:szCs w:val="24"/>
        </w:rPr>
      </w:pPr>
      <w:r w:rsidRPr="004719DF">
        <w:rPr>
          <w:color w:val="000000"/>
          <w:szCs w:val="24"/>
        </w:rPr>
        <w:t>Data ___________________</w:t>
      </w:r>
    </w:p>
    <w:p w14:paraId="2514F210" w14:textId="77777777" w:rsidR="00CD4738" w:rsidRPr="004719DF" w:rsidRDefault="00CD4738" w:rsidP="00CD4738">
      <w:pPr>
        <w:autoSpaceDE w:val="0"/>
        <w:autoSpaceDN w:val="0"/>
        <w:adjustRightInd w:val="0"/>
        <w:rPr>
          <w:color w:val="000000"/>
          <w:szCs w:val="24"/>
        </w:rPr>
      </w:pPr>
    </w:p>
    <w:p w14:paraId="2F970B4F" w14:textId="77777777" w:rsidR="00CD4738" w:rsidRPr="004719DF" w:rsidRDefault="00CD4738" w:rsidP="00CD4738">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14:paraId="509991B7" w14:textId="77777777" w:rsidR="00CD4738" w:rsidRPr="004719DF" w:rsidRDefault="00CD4738" w:rsidP="00CD4738">
      <w:pPr>
        <w:autoSpaceDE w:val="0"/>
        <w:autoSpaceDN w:val="0"/>
        <w:adjustRightInd w:val="0"/>
        <w:rPr>
          <w:color w:val="000000"/>
          <w:szCs w:val="24"/>
        </w:rPr>
      </w:pPr>
    </w:p>
    <w:p w14:paraId="2E780647" w14:textId="77777777" w:rsidR="00CD4738" w:rsidRPr="004719DF" w:rsidRDefault="00CD4738" w:rsidP="00CD4738">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14:paraId="4D95A1BE" w14:textId="77777777" w:rsidR="00CD4738" w:rsidRPr="004719DF" w:rsidRDefault="00CD4738" w:rsidP="00CD4738">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006AC899" w14:textId="77777777" w:rsidR="00CD4738" w:rsidRPr="004719DF" w:rsidRDefault="00CD4738" w:rsidP="00CD4738">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14:paraId="1B9E4F81" w14:textId="77777777" w:rsidR="00CD4738" w:rsidRPr="004719DF" w:rsidRDefault="00CD4738" w:rsidP="00CD4738">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14:paraId="235CCB01" w14:textId="77777777" w:rsidR="00CD4738" w:rsidRPr="004719DF" w:rsidRDefault="00CD4738" w:rsidP="00CD4738">
      <w:pPr>
        <w:autoSpaceDE w:val="0"/>
        <w:autoSpaceDN w:val="0"/>
        <w:adjustRightInd w:val="0"/>
        <w:rPr>
          <w:color w:val="000000"/>
          <w:szCs w:val="24"/>
        </w:rPr>
      </w:pPr>
    </w:p>
    <w:p w14:paraId="39E49AC0" w14:textId="77777777" w:rsidR="00CD4738" w:rsidRPr="004719DF" w:rsidRDefault="00CD4738" w:rsidP="00CD4738">
      <w:pPr>
        <w:autoSpaceDE w:val="0"/>
        <w:autoSpaceDN w:val="0"/>
        <w:adjustRightInd w:val="0"/>
        <w:rPr>
          <w:color w:val="000000"/>
          <w:szCs w:val="24"/>
        </w:rPr>
      </w:pPr>
    </w:p>
    <w:p w14:paraId="12118E7C" w14:textId="77777777" w:rsidR="00CD4738" w:rsidRPr="004719DF" w:rsidRDefault="00CD4738" w:rsidP="00CD4738">
      <w:pPr>
        <w:autoSpaceDE w:val="0"/>
        <w:autoSpaceDN w:val="0"/>
        <w:adjustRightInd w:val="0"/>
        <w:rPr>
          <w:color w:val="000000"/>
          <w:szCs w:val="24"/>
        </w:rPr>
      </w:pPr>
    </w:p>
    <w:p w14:paraId="4693D4DB" w14:textId="77777777" w:rsidR="00CD4738" w:rsidRPr="004719DF" w:rsidRDefault="00CD4738" w:rsidP="00CD4738">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Pr>
          <w:b/>
          <w:color w:val="000000"/>
          <w:sz w:val="18"/>
          <w:szCs w:val="18"/>
        </w:rPr>
        <w:t xml:space="preserve">previste dal d.lgs. 196 del 2003 e successive modificazioni e dal Regolamento </w:t>
      </w:r>
      <w:r w:rsidRPr="00DA48BE">
        <w:rPr>
          <w:b/>
          <w:color w:val="000000"/>
          <w:sz w:val="18"/>
          <w:szCs w:val="18"/>
        </w:rPr>
        <w:t>(UE) 2016/679 del Parlamento europeo e del Consiglio</w:t>
      </w:r>
      <w:r>
        <w:rPr>
          <w:b/>
          <w:color w:val="000000"/>
          <w:sz w:val="18"/>
          <w:szCs w:val="18"/>
        </w:rPr>
        <w:t>.</w:t>
      </w:r>
    </w:p>
    <w:p w14:paraId="5D1E0617" w14:textId="3059BD09" w:rsidR="00CD4738" w:rsidRDefault="00CD4738" w:rsidP="009B7D4F">
      <w:pPr>
        <w:jc w:val="both"/>
        <w:rPr>
          <w:sz w:val="20"/>
        </w:rPr>
      </w:pPr>
    </w:p>
    <w:p w14:paraId="7DB5D630" w14:textId="43E6DA10" w:rsidR="00CD4738" w:rsidRDefault="00CD4738" w:rsidP="009B7D4F">
      <w:pPr>
        <w:jc w:val="both"/>
        <w:rPr>
          <w:sz w:val="20"/>
        </w:rPr>
      </w:pPr>
    </w:p>
    <w:p w14:paraId="0A485D93" w14:textId="153A8801" w:rsidR="00CD4738" w:rsidRDefault="00CD4738" w:rsidP="009B7D4F">
      <w:pPr>
        <w:jc w:val="both"/>
        <w:rPr>
          <w:sz w:val="20"/>
        </w:rPr>
      </w:pPr>
    </w:p>
    <w:p w14:paraId="0180394D" w14:textId="2F22F586" w:rsidR="00CD4738" w:rsidRDefault="00CD4738" w:rsidP="009B7D4F">
      <w:pPr>
        <w:jc w:val="both"/>
        <w:rPr>
          <w:sz w:val="20"/>
        </w:rPr>
      </w:pPr>
    </w:p>
    <w:p w14:paraId="6B31D225" w14:textId="7157D12F" w:rsidR="00CD4738" w:rsidRDefault="00CD4738" w:rsidP="009B7D4F">
      <w:pPr>
        <w:jc w:val="both"/>
        <w:rPr>
          <w:sz w:val="20"/>
        </w:rPr>
      </w:pPr>
    </w:p>
    <w:p w14:paraId="5100E458" w14:textId="2A44EFF1" w:rsidR="00CD4738" w:rsidRDefault="00CD4738" w:rsidP="009B7D4F">
      <w:pPr>
        <w:jc w:val="both"/>
        <w:rPr>
          <w:sz w:val="20"/>
        </w:rPr>
      </w:pPr>
    </w:p>
    <w:p w14:paraId="31B5C093" w14:textId="24A9A0F2" w:rsidR="00CD4738" w:rsidRDefault="00CD4738" w:rsidP="009B7D4F">
      <w:pPr>
        <w:jc w:val="both"/>
        <w:rPr>
          <w:sz w:val="20"/>
        </w:rPr>
      </w:pPr>
    </w:p>
    <w:p w14:paraId="1A9019B7" w14:textId="253744FE" w:rsidR="00CD4738" w:rsidRDefault="00CD4738" w:rsidP="009B7D4F">
      <w:pPr>
        <w:jc w:val="both"/>
        <w:rPr>
          <w:sz w:val="20"/>
        </w:rPr>
      </w:pPr>
    </w:p>
    <w:p w14:paraId="545E9100" w14:textId="4AED86D7" w:rsidR="00CD4738" w:rsidRDefault="00CD4738" w:rsidP="009B7D4F">
      <w:pPr>
        <w:jc w:val="both"/>
        <w:rPr>
          <w:sz w:val="20"/>
        </w:rPr>
      </w:pPr>
    </w:p>
    <w:p w14:paraId="155AB7C8" w14:textId="544926AE" w:rsidR="00CD4738" w:rsidRDefault="00CD4738" w:rsidP="009B7D4F">
      <w:pPr>
        <w:jc w:val="both"/>
        <w:rPr>
          <w:sz w:val="20"/>
        </w:rPr>
      </w:pPr>
    </w:p>
    <w:p w14:paraId="4DA18515" w14:textId="77777777" w:rsidR="00CD4738" w:rsidRPr="004719DF" w:rsidRDefault="00CD4738" w:rsidP="00CD4738">
      <w:pPr>
        <w:autoSpaceDE w:val="0"/>
        <w:autoSpaceDN w:val="0"/>
        <w:adjustRightInd w:val="0"/>
        <w:outlineLvl w:val="0"/>
        <w:rPr>
          <w:b/>
          <w:color w:val="000000"/>
          <w:szCs w:val="24"/>
        </w:rPr>
      </w:pPr>
      <w:r w:rsidRPr="004719DF">
        <w:rPr>
          <w:b/>
          <w:color w:val="000000"/>
          <w:szCs w:val="24"/>
        </w:rPr>
        <w:t>ALLEGATO SCHEDA C</w:t>
      </w:r>
    </w:p>
    <w:p w14:paraId="487B4F1E" w14:textId="77777777" w:rsidR="00CD4738" w:rsidRPr="004719DF" w:rsidRDefault="00CD4738" w:rsidP="00CD4738">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14:paraId="3D971F98" w14:textId="77777777" w:rsidR="00CD4738" w:rsidRPr="004719DF" w:rsidRDefault="00CD4738" w:rsidP="00CD4738">
      <w:pPr>
        <w:autoSpaceDE w:val="0"/>
        <w:autoSpaceDN w:val="0"/>
        <w:adjustRightInd w:val="0"/>
        <w:rPr>
          <w:color w:val="000000"/>
          <w:szCs w:val="24"/>
        </w:rPr>
      </w:pPr>
    </w:p>
    <w:p w14:paraId="69A3E10F" w14:textId="77777777" w:rsidR="00CD4738" w:rsidRPr="004719DF" w:rsidRDefault="00CD4738" w:rsidP="00CD4738">
      <w:pPr>
        <w:autoSpaceDE w:val="0"/>
        <w:autoSpaceDN w:val="0"/>
        <w:adjustRightInd w:val="0"/>
        <w:rPr>
          <w:color w:val="000000"/>
          <w:szCs w:val="24"/>
        </w:rPr>
      </w:pPr>
    </w:p>
    <w:p w14:paraId="4EFDEA4B" w14:textId="77777777" w:rsidR="00CD4738" w:rsidRPr="004719DF" w:rsidRDefault="00CD4738" w:rsidP="00CD4738">
      <w:pPr>
        <w:autoSpaceDE w:val="0"/>
        <w:autoSpaceDN w:val="0"/>
        <w:adjustRightInd w:val="0"/>
        <w:rPr>
          <w:color w:val="000000"/>
          <w:szCs w:val="24"/>
        </w:rPr>
      </w:pPr>
    </w:p>
    <w:p w14:paraId="7E122405" w14:textId="77777777" w:rsidR="00CD4738" w:rsidRPr="004719DF" w:rsidRDefault="00CD4738" w:rsidP="00CD4738">
      <w:pPr>
        <w:autoSpaceDE w:val="0"/>
        <w:autoSpaceDN w:val="0"/>
        <w:adjustRightInd w:val="0"/>
        <w:rPr>
          <w:color w:val="000000"/>
          <w:szCs w:val="24"/>
        </w:rPr>
      </w:pPr>
      <w:r>
        <w:rPr>
          <w:color w:val="000000"/>
          <w:szCs w:val="24"/>
        </w:rPr>
        <w:t>Allievo</w:t>
      </w:r>
      <w:r w:rsidRPr="004719DF">
        <w:rPr>
          <w:color w:val="000000"/>
          <w:szCs w:val="24"/>
        </w:rPr>
        <w:t xml:space="preserve"> _________________________________________________________________</w:t>
      </w:r>
    </w:p>
    <w:p w14:paraId="18FCDFC9" w14:textId="77777777" w:rsidR="00CD4738" w:rsidRPr="00E97B41" w:rsidRDefault="00CD4738" w:rsidP="00CD4738">
      <w:pPr>
        <w:autoSpaceDE w:val="0"/>
        <w:autoSpaceDN w:val="0"/>
        <w:adjustRightInd w:val="0"/>
        <w:rPr>
          <w:b/>
          <w:bCs/>
          <w:color w:val="000000"/>
          <w:szCs w:val="24"/>
        </w:rPr>
      </w:pPr>
      <w:r w:rsidRPr="00E97B41">
        <w:rPr>
          <w:b/>
          <w:bCs/>
          <w:color w:val="000000"/>
          <w:szCs w:val="24"/>
        </w:rPr>
        <w:t>La scelta operata ha effetto per l’intero anno scolastico cui si riferisce.</w:t>
      </w:r>
    </w:p>
    <w:p w14:paraId="3821E12F" w14:textId="77777777" w:rsidR="00CD4738" w:rsidRPr="004719DF" w:rsidRDefault="00CD4738" w:rsidP="00CD4738">
      <w:pPr>
        <w:autoSpaceDE w:val="0"/>
        <w:autoSpaceDN w:val="0"/>
        <w:adjustRightInd w:val="0"/>
        <w:rPr>
          <w:color w:val="000000"/>
          <w:szCs w:val="24"/>
        </w:rPr>
      </w:pPr>
    </w:p>
    <w:p w14:paraId="06C8A6A3" w14:textId="77777777" w:rsidR="00CD4738" w:rsidRPr="004719DF" w:rsidRDefault="00CD4738" w:rsidP="00CD4738">
      <w:pPr>
        <w:autoSpaceDE w:val="0"/>
        <w:autoSpaceDN w:val="0"/>
        <w:adjustRightInd w:val="0"/>
        <w:rPr>
          <w:color w:val="000000"/>
          <w:szCs w:val="24"/>
        </w:rPr>
      </w:pPr>
    </w:p>
    <w:p w14:paraId="5AAD7788" w14:textId="77777777" w:rsidR="00CD4738" w:rsidRPr="004719DF" w:rsidRDefault="00CD4738" w:rsidP="00CD4738">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4BCF7EB6" w14:textId="77777777" w:rsidR="00CD4738" w:rsidRPr="004719DF" w:rsidRDefault="00CD4738" w:rsidP="00CD4738">
      <w:pPr>
        <w:autoSpaceDE w:val="0"/>
        <w:autoSpaceDN w:val="0"/>
        <w:adjustRightInd w:val="0"/>
        <w:rPr>
          <w:color w:val="000000"/>
          <w:szCs w:val="24"/>
        </w:rPr>
      </w:pPr>
    </w:p>
    <w:p w14:paraId="723CF1F1" w14:textId="77777777" w:rsidR="00CD4738" w:rsidRPr="004719DF" w:rsidRDefault="00CD4738" w:rsidP="00CD4738">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71AA4FC" w14:textId="77777777" w:rsidR="00CD4738" w:rsidRPr="004719DF" w:rsidRDefault="00CD4738" w:rsidP="00CD4738">
      <w:pPr>
        <w:autoSpaceDE w:val="0"/>
        <w:autoSpaceDN w:val="0"/>
        <w:adjustRightInd w:val="0"/>
        <w:rPr>
          <w:color w:val="000000"/>
          <w:szCs w:val="24"/>
        </w:rPr>
      </w:pPr>
    </w:p>
    <w:p w14:paraId="443829E5" w14:textId="77777777" w:rsidR="00CD4738" w:rsidRPr="004719DF" w:rsidRDefault="00CD4738" w:rsidP="00CD4738">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Pr>
          <w:color w:val="000000"/>
          <w:szCs w:val="24"/>
        </w:rPr>
        <w:tab/>
      </w:r>
      <w:r>
        <w:rPr>
          <w:color w:val="000000"/>
          <w:szCs w:val="24"/>
        </w:rPr>
        <w:tab/>
      </w:r>
      <w:r w:rsidRPr="004719DF">
        <w:rPr>
          <w:color w:val="000000"/>
          <w:sz w:val="28"/>
          <w:szCs w:val="28"/>
        </w:rPr>
        <w:sym w:font="Wingdings" w:char="F0A8"/>
      </w:r>
    </w:p>
    <w:p w14:paraId="39AC0192" w14:textId="77777777" w:rsidR="00CD4738" w:rsidRPr="004719DF" w:rsidRDefault="00CD4738" w:rsidP="00CD4738">
      <w:pPr>
        <w:autoSpaceDE w:val="0"/>
        <w:autoSpaceDN w:val="0"/>
        <w:adjustRightInd w:val="0"/>
        <w:rPr>
          <w:color w:val="000000"/>
          <w:szCs w:val="24"/>
        </w:rPr>
      </w:pPr>
    </w:p>
    <w:p w14:paraId="16C50D8A" w14:textId="77777777" w:rsidR="00CD4738" w:rsidRPr="004719DF" w:rsidRDefault="00CD4738" w:rsidP="00CD4738">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0A53642" w14:textId="77777777" w:rsidR="00CD4738" w:rsidRPr="004719DF" w:rsidRDefault="00CD4738" w:rsidP="00CD4738">
      <w:pPr>
        <w:autoSpaceDE w:val="0"/>
        <w:autoSpaceDN w:val="0"/>
        <w:adjustRightInd w:val="0"/>
        <w:rPr>
          <w:color w:val="000000"/>
          <w:szCs w:val="24"/>
        </w:rPr>
      </w:pPr>
    </w:p>
    <w:p w14:paraId="7D1F549E" w14:textId="77777777" w:rsidR="00CD4738" w:rsidRPr="004719DF" w:rsidRDefault="00CD4738" w:rsidP="00CD4738">
      <w:pPr>
        <w:autoSpaceDE w:val="0"/>
        <w:autoSpaceDN w:val="0"/>
        <w:adjustRightInd w:val="0"/>
        <w:rPr>
          <w:color w:val="000000"/>
          <w:szCs w:val="24"/>
        </w:rPr>
      </w:pPr>
      <w:r w:rsidRPr="004719DF">
        <w:rPr>
          <w:color w:val="000000"/>
          <w:szCs w:val="24"/>
        </w:rPr>
        <w:t>(La scelta si esercita contrassegnando la voce che interessa)</w:t>
      </w:r>
    </w:p>
    <w:p w14:paraId="35FE3F04" w14:textId="77777777" w:rsidR="00CD4738" w:rsidRPr="004719DF" w:rsidRDefault="00CD4738" w:rsidP="00CD4738">
      <w:pPr>
        <w:autoSpaceDE w:val="0"/>
        <w:autoSpaceDN w:val="0"/>
        <w:adjustRightInd w:val="0"/>
        <w:rPr>
          <w:color w:val="000000"/>
          <w:szCs w:val="24"/>
        </w:rPr>
      </w:pPr>
    </w:p>
    <w:p w14:paraId="75C43B9D" w14:textId="77777777" w:rsidR="00CD4738" w:rsidRPr="004719DF" w:rsidRDefault="00CD4738" w:rsidP="00CD4738">
      <w:pPr>
        <w:autoSpaceDE w:val="0"/>
        <w:autoSpaceDN w:val="0"/>
        <w:adjustRightInd w:val="0"/>
        <w:rPr>
          <w:color w:val="000000"/>
          <w:szCs w:val="24"/>
        </w:rPr>
      </w:pPr>
    </w:p>
    <w:p w14:paraId="042FFAF6" w14:textId="77777777" w:rsidR="00CD4738" w:rsidRPr="004719DF" w:rsidRDefault="00CD4738" w:rsidP="00CD4738">
      <w:pPr>
        <w:autoSpaceDE w:val="0"/>
        <w:autoSpaceDN w:val="0"/>
        <w:adjustRightInd w:val="0"/>
        <w:rPr>
          <w:color w:val="000000"/>
          <w:szCs w:val="24"/>
        </w:rPr>
      </w:pPr>
      <w:r w:rsidRPr="004719DF">
        <w:rPr>
          <w:color w:val="000000"/>
          <w:szCs w:val="24"/>
        </w:rPr>
        <w:t>Firma: __________________________________________________________________</w:t>
      </w:r>
    </w:p>
    <w:p w14:paraId="3FBB6BD6" w14:textId="77777777" w:rsidR="00CD4738" w:rsidRDefault="00CD4738" w:rsidP="00CD4738">
      <w:pPr>
        <w:autoSpaceDE w:val="0"/>
        <w:autoSpaceDN w:val="0"/>
        <w:adjustRightInd w:val="0"/>
        <w:rPr>
          <w:color w:val="000000"/>
          <w:szCs w:val="24"/>
        </w:rPr>
      </w:pPr>
      <w:r>
        <w:rPr>
          <w:color w:val="000000"/>
          <w:szCs w:val="24"/>
        </w:rPr>
        <w:t xml:space="preserve">Genitore </w:t>
      </w:r>
    </w:p>
    <w:p w14:paraId="1424BAA0" w14:textId="77777777" w:rsidR="00CD4738" w:rsidRDefault="00CD4738" w:rsidP="00CD4738">
      <w:pPr>
        <w:autoSpaceDE w:val="0"/>
        <w:autoSpaceDN w:val="0"/>
        <w:adjustRightInd w:val="0"/>
        <w:rPr>
          <w:color w:val="000000"/>
          <w:szCs w:val="24"/>
        </w:rPr>
      </w:pPr>
    </w:p>
    <w:p w14:paraId="60184358" w14:textId="77777777" w:rsidR="00CD4738" w:rsidRPr="004719DF" w:rsidRDefault="00CD4738" w:rsidP="00CD4738">
      <w:pPr>
        <w:autoSpaceDE w:val="0"/>
        <w:autoSpaceDN w:val="0"/>
        <w:adjustRightInd w:val="0"/>
        <w:rPr>
          <w:color w:val="000000"/>
          <w:szCs w:val="24"/>
        </w:rPr>
      </w:pPr>
      <w:r w:rsidRPr="004719DF">
        <w:rPr>
          <w:color w:val="000000"/>
          <w:szCs w:val="24"/>
        </w:rPr>
        <w:t>________________________________________________________________________</w:t>
      </w:r>
    </w:p>
    <w:p w14:paraId="1DDC8227" w14:textId="77777777" w:rsidR="00CD4738" w:rsidRDefault="00CD4738" w:rsidP="00CD4738">
      <w:pPr>
        <w:autoSpaceDE w:val="0"/>
        <w:autoSpaceDN w:val="0"/>
        <w:adjustRightInd w:val="0"/>
        <w:jc w:val="both"/>
        <w:rPr>
          <w:color w:val="000000"/>
          <w:sz w:val="20"/>
        </w:rPr>
      </w:pPr>
      <w:r>
        <w:rPr>
          <w:color w:val="000000"/>
          <w:sz w:val="20"/>
        </w:rPr>
        <w:t>Firma dello studente e c</w:t>
      </w:r>
      <w:r w:rsidRPr="00854F40">
        <w:rPr>
          <w:color w:val="000000"/>
          <w:sz w:val="20"/>
        </w:rPr>
        <w:t xml:space="preserve">ontrofirma dei genitori/chi esercita la </w:t>
      </w:r>
      <w:r w:rsidRPr="00854F40">
        <w:rPr>
          <w:sz w:val="20"/>
        </w:rPr>
        <w:t>responsabilità genitoriale/tutore/affidatario,</w:t>
      </w:r>
      <w:r w:rsidRPr="00854F40">
        <w:rPr>
          <w:color w:val="000000"/>
          <w:sz w:val="20"/>
        </w:rPr>
        <w:t xml:space="preserve"> dell’alunno minorenne frequentante un istituto di istruzione secondaria di II grado che abbia effettuato </w:t>
      </w:r>
      <w:r>
        <w:rPr>
          <w:color w:val="000000"/>
          <w:sz w:val="20"/>
        </w:rPr>
        <w:t>la scelta di cui al punto D).</w:t>
      </w:r>
    </w:p>
    <w:p w14:paraId="2F79DD53" w14:textId="77777777" w:rsidR="00CD4738" w:rsidRPr="00854F40" w:rsidRDefault="00CD4738" w:rsidP="00CD4738">
      <w:pPr>
        <w:autoSpaceDE w:val="0"/>
        <w:autoSpaceDN w:val="0"/>
        <w:adjustRightInd w:val="0"/>
        <w:jc w:val="both"/>
        <w:rPr>
          <w:color w:val="000000"/>
          <w:sz w:val="20"/>
        </w:rPr>
      </w:pPr>
      <w:r>
        <w:rPr>
          <w:color w:val="000000"/>
          <w:sz w:val="20"/>
        </w:rPr>
        <w:t xml:space="preserve">Nel caso di scelta di cui al punto D) ai genitori dello studente della scuola secondaria di primo o secondo grado </w:t>
      </w:r>
      <w:r w:rsidRPr="00854F40">
        <w:rPr>
          <w:color w:val="000000"/>
          <w:sz w:val="20"/>
        </w:rPr>
        <w:t>saranno chieste</w:t>
      </w:r>
      <w:r>
        <w:rPr>
          <w:color w:val="000000"/>
          <w:sz w:val="20"/>
        </w:rPr>
        <w:t xml:space="preserve"> dall’istituzione scolastica successivamente</w:t>
      </w:r>
      <w:r w:rsidRPr="00854F40">
        <w:rPr>
          <w:color w:val="000000"/>
          <w:sz w:val="20"/>
        </w:rPr>
        <w:t xml:space="preserve"> puntuali indicazioni per iscritto in ordine alla modalità di uscita dalla scuola, secondo quanto stabilito con la c.m. n. 9 del 18 gennaio 1991.</w:t>
      </w:r>
    </w:p>
    <w:p w14:paraId="712C73BE" w14:textId="77777777" w:rsidR="00CD4738" w:rsidRPr="004719DF" w:rsidRDefault="00CD4738" w:rsidP="00CD4738">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14:paraId="516141E0" w14:textId="77777777" w:rsidR="00CD4738" w:rsidRPr="004719DF" w:rsidRDefault="00CD4738" w:rsidP="00CD4738">
      <w:pPr>
        <w:autoSpaceDE w:val="0"/>
        <w:autoSpaceDN w:val="0"/>
        <w:adjustRightInd w:val="0"/>
        <w:rPr>
          <w:color w:val="000000"/>
          <w:szCs w:val="24"/>
        </w:rPr>
      </w:pPr>
    </w:p>
    <w:p w14:paraId="1B28FFF9" w14:textId="77777777" w:rsidR="00CD4738" w:rsidRPr="004719DF" w:rsidRDefault="00CD4738" w:rsidP="00CD4738">
      <w:pPr>
        <w:autoSpaceDE w:val="0"/>
        <w:autoSpaceDN w:val="0"/>
        <w:adjustRightInd w:val="0"/>
        <w:outlineLvl w:val="0"/>
        <w:rPr>
          <w:color w:val="000000"/>
          <w:szCs w:val="24"/>
        </w:rPr>
      </w:pPr>
      <w:r w:rsidRPr="004719DF">
        <w:rPr>
          <w:color w:val="000000"/>
          <w:szCs w:val="24"/>
        </w:rPr>
        <w:t>Data_________________________________</w:t>
      </w:r>
    </w:p>
    <w:p w14:paraId="0EF0C5E2" w14:textId="77777777" w:rsidR="00CD4738" w:rsidRPr="004719DF" w:rsidRDefault="00CD4738" w:rsidP="00CD4738">
      <w:pPr>
        <w:autoSpaceDE w:val="0"/>
        <w:autoSpaceDN w:val="0"/>
        <w:adjustRightInd w:val="0"/>
        <w:rPr>
          <w:color w:val="000000"/>
          <w:szCs w:val="24"/>
        </w:rPr>
      </w:pPr>
    </w:p>
    <w:p w14:paraId="45E41B16" w14:textId="77777777" w:rsidR="00CD4738" w:rsidRPr="004719DF" w:rsidRDefault="00CD4738" w:rsidP="00CD4738">
      <w:pPr>
        <w:autoSpaceDE w:val="0"/>
        <w:autoSpaceDN w:val="0"/>
        <w:adjustRightInd w:val="0"/>
        <w:rPr>
          <w:color w:val="000000"/>
          <w:szCs w:val="24"/>
        </w:rPr>
      </w:pPr>
    </w:p>
    <w:p w14:paraId="5AEFE65E" w14:textId="77777777" w:rsidR="00CD4738" w:rsidRPr="004719DF" w:rsidRDefault="00CD4738" w:rsidP="00CD4738">
      <w:pPr>
        <w:autoSpaceDE w:val="0"/>
        <w:autoSpaceDN w:val="0"/>
        <w:adjustRightInd w:val="0"/>
        <w:rPr>
          <w:color w:val="000000"/>
          <w:szCs w:val="24"/>
        </w:rPr>
      </w:pPr>
    </w:p>
    <w:p w14:paraId="40659A03" w14:textId="77777777" w:rsidR="00CD4738" w:rsidRPr="004719DF" w:rsidRDefault="00CD4738" w:rsidP="00CD4738">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Pr>
          <w:b/>
          <w:color w:val="000000"/>
          <w:sz w:val="18"/>
          <w:szCs w:val="18"/>
        </w:rPr>
        <w:t>previste dal d. lgs. 196 d.lgs. 2003 e successive modificazioni e dal Regolamento (UE) 2016/679 del Parlamento europeo e del Consiglio.</w:t>
      </w:r>
    </w:p>
    <w:p w14:paraId="14D23438" w14:textId="77777777" w:rsidR="00CD4738" w:rsidRPr="004719DF" w:rsidRDefault="00CD4738" w:rsidP="00CD4738">
      <w:pPr>
        <w:autoSpaceDE w:val="0"/>
        <w:autoSpaceDN w:val="0"/>
        <w:adjustRightInd w:val="0"/>
        <w:jc w:val="both"/>
        <w:rPr>
          <w:b/>
          <w:color w:val="000000"/>
          <w:sz w:val="18"/>
          <w:szCs w:val="18"/>
        </w:rPr>
      </w:pPr>
    </w:p>
    <w:p w14:paraId="5F29F4A0" w14:textId="77777777" w:rsidR="00CD4738" w:rsidRPr="004719DF" w:rsidRDefault="00CD4738" w:rsidP="00CD4738">
      <w:pPr>
        <w:autoSpaceDE w:val="0"/>
        <w:autoSpaceDN w:val="0"/>
        <w:adjustRightInd w:val="0"/>
        <w:rPr>
          <w:color w:val="000000"/>
          <w:szCs w:val="24"/>
        </w:rPr>
      </w:pPr>
    </w:p>
    <w:p w14:paraId="679A8560" w14:textId="77777777" w:rsidR="00CD4738" w:rsidRPr="004719DF" w:rsidRDefault="00CD4738" w:rsidP="00CD4738">
      <w:pPr>
        <w:autoSpaceDE w:val="0"/>
        <w:autoSpaceDN w:val="0"/>
        <w:adjustRightInd w:val="0"/>
        <w:rPr>
          <w:color w:val="000000"/>
          <w:szCs w:val="24"/>
        </w:rPr>
      </w:pPr>
    </w:p>
    <w:p w14:paraId="2DFB9941" w14:textId="77777777" w:rsidR="00CD4738" w:rsidRPr="004719DF" w:rsidRDefault="00CD4738" w:rsidP="00CD4738">
      <w:pPr>
        <w:autoSpaceDE w:val="0"/>
        <w:autoSpaceDN w:val="0"/>
        <w:adjustRightInd w:val="0"/>
        <w:rPr>
          <w:color w:val="000000"/>
          <w:szCs w:val="24"/>
        </w:rPr>
      </w:pPr>
    </w:p>
    <w:p w14:paraId="2833233D" w14:textId="77777777" w:rsidR="00CD4738" w:rsidRPr="004719DF" w:rsidRDefault="00CD4738" w:rsidP="00CD4738">
      <w:pPr>
        <w:autoSpaceDE w:val="0"/>
        <w:autoSpaceDN w:val="0"/>
        <w:adjustRightInd w:val="0"/>
        <w:rPr>
          <w:color w:val="000000"/>
          <w:szCs w:val="24"/>
        </w:rPr>
      </w:pPr>
    </w:p>
    <w:p w14:paraId="4CDB9FB8" w14:textId="77777777" w:rsidR="00CD4738" w:rsidRPr="004719DF" w:rsidRDefault="00CD4738" w:rsidP="00CD4738"/>
    <w:p w14:paraId="155DD5CD" w14:textId="4BDFE53A" w:rsidR="00CD4738" w:rsidRDefault="00CD4738" w:rsidP="009B7D4F">
      <w:pPr>
        <w:jc w:val="both"/>
        <w:rPr>
          <w:sz w:val="20"/>
        </w:rPr>
      </w:pPr>
    </w:p>
    <w:p w14:paraId="6769AE0C" w14:textId="77777777" w:rsidR="00CD4738" w:rsidRPr="00D466D2" w:rsidRDefault="00CD4738" w:rsidP="009B7D4F">
      <w:pPr>
        <w:jc w:val="both"/>
        <w:rPr>
          <w:sz w:val="20"/>
        </w:rPr>
      </w:pPr>
    </w:p>
    <w:sectPr w:rsidR="00CD4738" w:rsidRPr="00D466D2" w:rsidSect="005E4C39">
      <w:headerReference w:type="even" r:id="rId13"/>
      <w:headerReference w:type="default" r:id="rId14"/>
      <w:footerReference w:type="even" r:id="rId15"/>
      <w:footerReference w:type="default" r:id="rId16"/>
      <w:headerReference w:type="first" r:id="rId17"/>
      <w:footerReference w:type="first" r:id="rId18"/>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C9A74" w14:textId="77777777" w:rsidR="004F4670" w:rsidRDefault="004F4670" w:rsidP="005A3DB8">
      <w:r>
        <w:separator/>
      </w:r>
    </w:p>
  </w:endnote>
  <w:endnote w:type="continuationSeparator" w:id="0">
    <w:p w14:paraId="4D346A84" w14:textId="77777777" w:rsidR="004F4670" w:rsidRDefault="004F4670"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866D3" w14:textId="77777777"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E4567" w14:textId="77777777"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31768" w14:textId="77777777"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7FB9E" w14:textId="77777777" w:rsidR="004F4670" w:rsidRDefault="004F4670" w:rsidP="005A3DB8">
      <w:r>
        <w:separator/>
      </w:r>
    </w:p>
  </w:footnote>
  <w:footnote w:type="continuationSeparator" w:id="0">
    <w:p w14:paraId="3BC969C3" w14:textId="77777777" w:rsidR="004F4670" w:rsidRDefault="004F4670"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BA3E1" w14:textId="77777777"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7100C" w14:textId="77777777"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E33B2" w14:textId="77777777"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CAF76C7"/>
    <w:multiLevelType w:val="hybridMultilevel"/>
    <w:tmpl w:val="082489E6"/>
    <w:lvl w:ilvl="0" w:tplc="A712E650">
      <w:numFmt w:val="bullet"/>
      <w:lvlText w:val=""/>
      <w:lvlJc w:val="left"/>
      <w:pPr>
        <w:ind w:left="933" w:hanging="360"/>
      </w:pPr>
      <w:rPr>
        <w:rFonts w:ascii="Symbol" w:eastAsia="Symbol" w:hAnsi="Symbol" w:cs="Symbol" w:hint="default"/>
        <w:b w:val="0"/>
        <w:bCs w:val="0"/>
        <w:i w:val="0"/>
        <w:iCs w:val="0"/>
        <w:spacing w:val="0"/>
        <w:w w:val="100"/>
        <w:sz w:val="22"/>
        <w:szCs w:val="22"/>
        <w:lang w:val="it-IT" w:eastAsia="en-US" w:bidi="ar-SA"/>
      </w:rPr>
    </w:lvl>
    <w:lvl w:ilvl="1" w:tplc="41B2CBA2">
      <w:numFmt w:val="bullet"/>
      <w:lvlText w:val="•"/>
      <w:lvlJc w:val="left"/>
      <w:pPr>
        <w:ind w:left="1854" w:hanging="360"/>
      </w:pPr>
      <w:rPr>
        <w:rFonts w:hint="default"/>
        <w:lang w:val="it-IT" w:eastAsia="en-US" w:bidi="ar-SA"/>
      </w:rPr>
    </w:lvl>
    <w:lvl w:ilvl="2" w:tplc="987C477C">
      <w:numFmt w:val="bullet"/>
      <w:lvlText w:val="•"/>
      <w:lvlJc w:val="left"/>
      <w:pPr>
        <w:ind w:left="2769" w:hanging="360"/>
      </w:pPr>
      <w:rPr>
        <w:rFonts w:hint="default"/>
        <w:lang w:val="it-IT" w:eastAsia="en-US" w:bidi="ar-SA"/>
      </w:rPr>
    </w:lvl>
    <w:lvl w:ilvl="3" w:tplc="BD6C909E">
      <w:numFmt w:val="bullet"/>
      <w:lvlText w:val="•"/>
      <w:lvlJc w:val="left"/>
      <w:pPr>
        <w:ind w:left="3683" w:hanging="360"/>
      </w:pPr>
      <w:rPr>
        <w:rFonts w:hint="default"/>
        <w:lang w:val="it-IT" w:eastAsia="en-US" w:bidi="ar-SA"/>
      </w:rPr>
    </w:lvl>
    <w:lvl w:ilvl="4" w:tplc="7E923B34">
      <w:numFmt w:val="bullet"/>
      <w:lvlText w:val="•"/>
      <w:lvlJc w:val="left"/>
      <w:pPr>
        <w:ind w:left="4598" w:hanging="360"/>
      </w:pPr>
      <w:rPr>
        <w:rFonts w:hint="default"/>
        <w:lang w:val="it-IT" w:eastAsia="en-US" w:bidi="ar-SA"/>
      </w:rPr>
    </w:lvl>
    <w:lvl w:ilvl="5" w:tplc="BF3877F4">
      <w:numFmt w:val="bullet"/>
      <w:lvlText w:val="•"/>
      <w:lvlJc w:val="left"/>
      <w:pPr>
        <w:ind w:left="5513" w:hanging="360"/>
      </w:pPr>
      <w:rPr>
        <w:rFonts w:hint="default"/>
        <w:lang w:val="it-IT" w:eastAsia="en-US" w:bidi="ar-SA"/>
      </w:rPr>
    </w:lvl>
    <w:lvl w:ilvl="6" w:tplc="47D08906">
      <w:numFmt w:val="bullet"/>
      <w:lvlText w:val="•"/>
      <w:lvlJc w:val="left"/>
      <w:pPr>
        <w:ind w:left="6427" w:hanging="360"/>
      </w:pPr>
      <w:rPr>
        <w:rFonts w:hint="default"/>
        <w:lang w:val="it-IT" w:eastAsia="en-US" w:bidi="ar-SA"/>
      </w:rPr>
    </w:lvl>
    <w:lvl w:ilvl="7" w:tplc="3DF68DE2">
      <w:numFmt w:val="bullet"/>
      <w:lvlText w:val="•"/>
      <w:lvlJc w:val="left"/>
      <w:pPr>
        <w:ind w:left="7342" w:hanging="360"/>
      </w:pPr>
      <w:rPr>
        <w:rFonts w:hint="default"/>
        <w:lang w:val="it-IT" w:eastAsia="en-US" w:bidi="ar-SA"/>
      </w:rPr>
    </w:lvl>
    <w:lvl w:ilvl="8" w:tplc="A7421102">
      <w:numFmt w:val="bullet"/>
      <w:lvlText w:val="•"/>
      <w:lvlJc w:val="left"/>
      <w:pPr>
        <w:ind w:left="8257" w:hanging="360"/>
      </w:pPr>
      <w:rPr>
        <w:rFonts w:hint="default"/>
        <w:lang w:val="it-IT" w:eastAsia="en-US" w:bidi="ar-SA"/>
      </w:rPr>
    </w:lvl>
  </w:abstractNum>
  <w:abstractNum w:abstractNumId="4"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13522226">
    <w:abstractNumId w:val="1"/>
  </w:num>
  <w:num w:numId="2" w16cid:durableId="1902252967">
    <w:abstractNumId w:val="0"/>
  </w:num>
  <w:num w:numId="3" w16cid:durableId="1017384395">
    <w:abstractNumId w:val="2"/>
  </w:num>
  <w:num w:numId="4" w16cid:durableId="609974227">
    <w:abstractNumId w:val="4"/>
  </w:num>
  <w:num w:numId="5" w16cid:durableId="2492002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FFF"/>
    <w:rsid w:val="00001BDE"/>
    <w:rsid w:val="00005D79"/>
    <w:rsid w:val="00007132"/>
    <w:rsid w:val="00007AF3"/>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42C6"/>
    <w:rsid w:val="00135FD6"/>
    <w:rsid w:val="001A3E93"/>
    <w:rsid w:val="001B394B"/>
    <w:rsid w:val="001E1018"/>
    <w:rsid w:val="001F2CBE"/>
    <w:rsid w:val="001F3AAC"/>
    <w:rsid w:val="00202C5B"/>
    <w:rsid w:val="00210815"/>
    <w:rsid w:val="00213F17"/>
    <w:rsid w:val="00240B1E"/>
    <w:rsid w:val="00241EFF"/>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B4967"/>
    <w:rsid w:val="003B76FB"/>
    <w:rsid w:val="003E2B59"/>
    <w:rsid w:val="004016B0"/>
    <w:rsid w:val="00411C6E"/>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4F4670"/>
    <w:rsid w:val="00506AB5"/>
    <w:rsid w:val="005135ED"/>
    <w:rsid w:val="005150FE"/>
    <w:rsid w:val="005358C9"/>
    <w:rsid w:val="0055710F"/>
    <w:rsid w:val="0056067A"/>
    <w:rsid w:val="00560E01"/>
    <w:rsid w:val="00563A5F"/>
    <w:rsid w:val="005748B1"/>
    <w:rsid w:val="005975EA"/>
    <w:rsid w:val="005A1D0A"/>
    <w:rsid w:val="005A3DB8"/>
    <w:rsid w:val="005C20F6"/>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3D4B"/>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64D20"/>
    <w:rsid w:val="00783846"/>
    <w:rsid w:val="00786651"/>
    <w:rsid w:val="00786948"/>
    <w:rsid w:val="00787811"/>
    <w:rsid w:val="0079358D"/>
    <w:rsid w:val="007D1259"/>
    <w:rsid w:val="007D2371"/>
    <w:rsid w:val="008123CC"/>
    <w:rsid w:val="00840169"/>
    <w:rsid w:val="00845039"/>
    <w:rsid w:val="008452B6"/>
    <w:rsid w:val="008459B6"/>
    <w:rsid w:val="008626CE"/>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A703E"/>
    <w:rsid w:val="009B7D4F"/>
    <w:rsid w:val="009C2000"/>
    <w:rsid w:val="009C3628"/>
    <w:rsid w:val="009E01E6"/>
    <w:rsid w:val="009E379D"/>
    <w:rsid w:val="009E4CEB"/>
    <w:rsid w:val="009E7FDA"/>
    <w:rsid w:val="009F542B"/>
    <w:rsid w:val="00A03467"/>
    <w:rsid w:val="00A24CDC"/>
    <w:rsid w:val="00A35A43"/>
    <w:rsid w:val="00A364D7"/>
    <w:rsid w:val="00A43AF0"/>
    <w:rsid w:val="00A44126"/>
    <w:rsid w:val="00AF5460"/>
    <w:rsid w:val="00B032AD"/>
    <w:rsid w:val="00B06336"/>
    <w:rsid w:val="00B1478E"/>
    <w:rsid w:val="00B200EC"/>
    <w:rsid w:val="00B35A1F"/>
    <w:rsid w:val="00B653F0"/>
    <w:rsid w:val="00B7072A"/>
    <w:rsid w:val="00B732F1"/>
    <w:rsid w:val="00BA374A"/>
    <w:rsid w:val="00BA4DD4"/>
    <w:rsid w:val="00BB0D73"/>
    <w:rsid w:val="00BB3DB2"/>
    <w:rsid w:val="00BB7905"/>
    <w:rsid w:val="00BC0EDD"/>
    <w:rsid w:val="00BC5E2F"/>
    <w:rsid w:val="00BD610D"/>
    <w:rsid w:val="00BE6576"/>
    <w:rsid w:val="00C01B9A"/>
    <w:rsid w:val="00C118B4"/>
    <w:rsid w:val="00C11963"/>
    <w:rsid w:val="00C208F6"/>
    <w:rsid w:val="00C26617"/>
    <w:rsid w:val="00C4510E"/>
    <w:rsid w:val="00C502B1"/>
    <w:rsid w:val="00C52947"/>
    <w:rsid w:val="00C71729"/>
    <w:rsid w:val="00C75FBC"/>
    <w:rsid w:val="00C8231B"/>
    <w:rsid w:val="00C9064B"/>
    <w:rsid w:val="00C92519"/>
    <w:rsid w:val="00CB2B76"/>
    <w:rsid w:val="00CD4738"/>
    <w:rsid w:val="00CD52FB"/>
    <w:rsid w:val="00CE5174"/>
    <w:rsid w:val="00D103D2"/>
    <w:rsid w:val="00D15AF5"/>
    <w:rsid w:val="00D20463"/>
    <w:rsid w:val="00D34F4A"/>
    <w:rsid w:val="00D36E6F"/>
    <w:rsid w:val="00D44979"/>
    <w:rsid w:val="00D466D2"/>
    <w:rsid w:val="00D52367"/>
    <w:rsid w:val="00D6036F"/>
    <w:rsid w:val="00D76D38"/>
    <w:rsid w:val="00D80EFE"/>
    <w:rsid w:val="00D909BC"/>
    <w:rsid w:val="00DB54A2"/>
    <w:rsid w:val="00DC0804"/>
    <w:rsid w:val="00DD0189"/>
    <w:rsid w:val="00DD5340"/>
    <w:rsid w:val="00DF5AE6"/>
    <w:rsid w:val="00DF63FD"/>
    <w:rsid w:val="00E0037C"/>
    <w:rsid w:val="00E401B5"/>
    <w:rsid w:val="00E62520"/>
    <w:rsid w:val="00E7779E"/>
    <w:rsid w:val="00E8602C"/>
    <w:rsid w:val="00EB4CF8"/>
    <w:rsid w:val="00EB6B01"/>
    <w:rsid w:val="00EC190F"/>
    <w:rsid w:val="00EF10EA"/>
    <w:rsid w:val="00EF384B"/>
    <w:rsid w:val="00F26B09"/>
    <w:rsid w:val="00F276E9"/>
    <w:rsid w:val="00F3534A"/>
    <w:rsid w:val="00F35B78"/>
    <w:rsid w:val="00F44C24"/>
    <w:rsid w:val="00F46267"/>
    <w:rsid w:val="00F558FB"/>
    <w:rsid w:val="00F651A8"/>
    <w:rsid w:val="00F74E73"/>
    <w:rsid w:val="00F830A6"/>
    <w:rsid w:val="00F95689"/>
    <w:rsid w:val="00FA453E"/>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1"/>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 w:type="table" w:styleId="Grigliatabella">
    <w:name w:val="Table Grid"/>
    <w:basedOn w:val="Tabellanormale"/>
    <w:uiPriority w:val="59"/>
    <w:rsid w:val="00F27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91397">
      <w:bodyDiv w:val="1"/>
      <w:marLeft w:val="0"/>
      <w:marRight w:val="0"/>
      <w:marTop w:val="0"/>
      <w:marBottom w:val="0"/>
      <w:divBdr>
        <w:top w:val="none" w:sz="0" w:space="0" w:color="auto"/>
        <w:left w:val="none" w:sz="0" w:space="0" w:color="auto"/>
        <w:bottom w:val="none" w:sz="0" w:space="0" w:color="auto"/>
        <w:right w:val="none" w:sz="0" w:space="0" w:color="auto"/>
      </w:divBdr>
      <w:divsChild>
        <w:div w:id="675380847">
          <w:marLeft w:val="370"/>
          <w:marRight w:val="0"/>
          <w:marTop w:val="0"/>
          <w:marBottom w:val="0"/>
          <w:divBdr>
            <w:top w:val="none" w:sz="0" w:space="0" w:color="auto"/>
            <w:left w:val="none" w:sz="0" w:space="0" w:color="auto"/>
            <w:bottom w:val="none" w:sz="0" w:space="0" w:color="auto"/>
            <w:right w:val="none" w:sz="0" w:space="0" w:color="auto"/>
          </w:divBdr>
        </w:div>
        <w:div w:id="890387477">
          <w:marLeft w:val="340"/>
          <w:marRight w:val="0"/>
          <w:marTop w:val="0"/>
          <w:marBottom w:val="0"/>
          <w:divBdr>
            <w:top w:val="none" w:sz="0" w:space="0" w:color="auto"/>
            <w:left w:val="none" w:sz="0" w:space="0" w:color="auto"/>
            <w:bottom w:val="none" w:sz="0" w:space="0" w:color="auto"/>
            <w:right w:val="none" w:sz="0" w:space="0" w:color="auto"/>
          </w:divBdr>
        </w:div>
      </w:divsChild>
    </w:div>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sallendepaderno.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ic8d700l@pec.ist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ic8d700l@istruzione.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F3C76-806C-4FA2-9B87-CDDA3663C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1710</Words>
  <Characters>9749</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MIUR</dc:creator>
  <cp:lastModifiedBy>Preside</cp:lastModifiedBy>
  <cp:revision>4</cp:revision>
  <cp:lastPrinted>2017-12-12T16:55:00Z</cp:lastPrinted>
  <dcterms:created xsi:type="dcterms:W3CDTF">2025-12-18T07:44:00Z</dcterms:created>
  <dcterms:modified xsi:type="dcterms:W3CDTF">2025-12-18T11:30:00Z</dcterms:modified>
</cp:coreProperties>
</file>